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CF2B" w14:textId="5F86D645" w:rsidR="007B7C37" w:rsidRPr="00F84CD3" w:rsidRDefault="00F84CD3" w:rsidP="00BD3943">
      <w:pPr>
        <w:widowControl/>
        <w:autoSpaceDE/>
        <w:autoSpaceDN/>
        <w:rPr>
          <w:rFonts w:eastAsia="Times New Roman" w:cs="Times New Roman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Circ</w:t>
      </w:r>
      <w:r w:rsidR="007B7C37" w:rsidRPr="00F84CD3">
        <w:rPr>
          <w:rFonts w:eastAsia="Times New Roman" w:cs="Times New Roman"/>
          <w:color w:val="000000"/>
          <w:lang w:eastAsia="it-IT"/>
        </w:rPr>
        <w:t xml:space="preserve">. n. e data </w:t>
      </w:r>
      <w:r w:rsidR="007B7C37" w:rsidRPr="00F84CD3">
        <w:rPr>
          <w:rFonts w:eastAsia="Times New Roman" w:cs="Times New Roman"/>
          <w:i/>
          <w:iCs/>
          <w:color w:val="000000"/>
          <w:lang w:eastAsia="it-IT"/>
        </w:rPr>
        <w:t>(vedasi segnatura)  </w:t>
      </w:r>
    </w:p>
    <w:p w14:paraId="2CFB96BD" w14:textId="3AC85A9D" w:rsidR="007B7C37" w:rsidRPr="00F84CD3" w:rsidRDefault="007B7C37" w:rsidP="00BD3943">
      <w:pPr>
        <w:widowControl/>
        <w:autoSpaceDE/>
        <w:autoSpaceDN/>
        <w:ind w:right="-6"/>
        <w:jc w:val="right"/>
        <w:rPr>
          <w:rFonts w:eastAsia="Times New Roman" w:cs="Times New Roman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Ai genitori</w:t>
      </w:r>
    </w:p>
    <w:p w14:paraId="1752C4D6" w14:textId="77777777" w:rsidR="00BD3943" w:rsidRPr="00F84CD3" w:rsidRDefault="007B7C37" w:rsidP="00BD3943">
      <w:pPr>
        <w:widowControl/>
        <w:autoSpaceDE/>
        <w:autoSpaceDN/>
        <w:ind w:right="46"/>
        <w:jc w:val="right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della S.S.P.G. “Anna Frank”</w:t>
      </w:r>
    </w:p>
    <w:p w14:paraId="0CCFFA1A" w14:textId="5D55F6BE" w:rsidR="007B7C37" w:rsidRPr="00F84CD3" w:rsidRDefault="007B7C37" w:rsidP="00BD3943">
      <w:pPr>
        <w:widowControl/>
        <w:autoSpaceDE/>
        <w:autoSpaceDN/>
        <w:ind w:right="46"/>
        <w:jc w:val="right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IC1 Montecchio Maggiore</w:t>
      </w:r>
    </w:p>
    <w:p w14:paraId="7A7AC1B8" w14:textId="77777777" w:rsidR="00BD3943" w:rsidRPr="00F84CD3" w:rsidRDefault="00BD3943" w:rsidP="00BD3943">
      <w:pPr>
        <w:widowControl/>
        <w:autoSpaceDE/>
        <w:autoSpaceDN/>
        <w:ind w:right="46"/>
        <w:jc w:val="right"/>
        <w:rPr>
          <w:rFonts w:eastAsia="Times New Roman" w:cs="Times New Roman"/>
          <w:sz w:val="6"/>
          <w:szCs w:val="6"/>
          <w:lang w:eastAsia="it-IT"/>
        </w:rPr>
      </w:pPr>
    </w:p>
    <w:p w14:paraId="21BA659A" w14:textId="6026D95B" w:rsidR="007B7C37" w:rsidRPr="00F84CD3" w:rsidRDefault="007B7C37" w:rsidP="00BD3943">
      <w:pPr>
        <w:widowControl/>
        <w:autoSpaceDE/>
        <w:autoSpaceDN/>
        <w:ind w:right="47"/>
        <w:jc w:val="right"/>
        <w:rPr>
          <w:rFonts w:eastAsia="Times New Roman" w:cs="Times New Roman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 xml:space="preserve">p.c. </w:t>
      </w:r>
      <w:r w:rsidR="00BD3943" w:rsidRPr="00F84CD3">
        <w:rPr>
          <w:rFonts w:eastAsia="Times New Roman" w:cs="Times New Roman"/>
          <w:color w:val="000000"/>
          <w:lang w:eastAsia="it-IT"/>
        </w:rPr>
        <w:tab/>
      </w:r>
      <w:r w:rsidRPr="00F84CD3">
        <w:rPr>
          <w:rFonts w:eastAsia="Times New Roman" w:cs="Times New Roman"/>
          <w:color w:val="000000"/>
          <w:lang w:eastAsia="it-IT"/>
        </w:rPr>
        <w:t>alla dott.ssa Forte Orietta</w:t>
      </w:r>
    </w:p>
    <w:p w14:paraId="06D89A98" w14:textId="130E8A3E" w:rsidR="007B7C37" w:rsidRPr="00F84CD3" w:rsidRDefault="007B7C37" w:rsidP="00BD3943">
      <w:pPr>
        <w:widowControl/>
        <w:autoSpaceDE/>
        <w:autoSpaceDN/>
        <w:ind w:right="46"/>
        <w:jc w:val="right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referente dello Sportello Ascolto</w:t>
      </w:r>
    </w:p>
    <w:p w14:paraId="44E4B77E" w14:textId="77777777" w:rsidR="00BD3943" w:rsidRPr="00F84CD3" w:rsidRDefault="00BD3943" w:rsidP="00BD3943">
      <w:pPr>
        <w:widowControl/>
        <w:autoSpaceDE/>
        <w:autoSpaceDN/>
        <w:ind w:right="46"/>
        <w:jc w:val="right"/>
        <w:rPr>
          <w:rFonts w:eastAsia="Times New Roman" w:cs="Times New Roman"/>
          <w:sz w:val="6"/>
          <w:szCs w:val="6"/>
          <w:lang w:eastAsia="it-IT"/>
        </w:rPr>
      </w:pPr>
    </w:p>
    <w:p w14:paraId="68B373D0" w14:textId="6FE08300" w:rsidR="007B7C37" w:rsidRPr="00F84CD3" w:rsidRDefault="007B7C37" w:rsidP="00BD3943">
      <w:pPr>
        <w:widowControl/>
        <w:autoSpaceDE/>
        <w:autoSpaceDN/>
        <w:ind w:right="49"/>
        <w:jc w:val="right"/>
        <w:rPr>
          <w:rFonts w:eastAsia="Times New Roman" w:cs="Times New Roman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ai docenti dell’Istituto</w:t>
      </w:r>
    </w:p>
    <w:p w14:paraId="10C3B26E" w14:textId="77777777" w:rsidR="00BD3943" w:rsidRPr="00F84CD3" w:rsidRDefault="007B7C37" w:rsidP="00BD3943">
      <w:pPr>
        <w:widowControl/>
        <w:autoSpaceDE/>
        <w:autoSpaceDN/>
        <w:ind w:right="47"/>
        <w:jc w:val="right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ai collaboratori scolastici</w:t>
      </w:r>
    </w:p>
    <w:p w14:paraId="018F44B1" w14:textId="77777777" w:rsidR="00F84CD3" w:rsidRPr="00F84CD3" w:rsidRDefault="00F84CD3" w:rsidP="00BD3943">
      <w:pPr>
        <w:widowControl/>
        <w:autoSpaceDE/>
        <w:autoSpaceDN/>
        <w:ind w:right="47"/>
        <w:jc w:val="right"/>
        <w:rPr>
          <w:rFonts w:eastAsia="Times New Roman" w:cs="Times New Roman"/>
          <w:color w:val="000000"/>
          <w:sz w:val="6"/>
          <w:szCs w:val="6"/>
          <w:lang w:eastAsia="it-IT"/>
        </w:rPr>
      </w:pPr>
    </w:p>
    <w:p w14:paraId="0181B323" w14:textId="15602528" w:rsidR="007B7C37" w:rsidRPr="00F84CD3" w:rsidRDefault="007B7C37" w:rsidP="00BD3943">
      <w:pPr>
        <w:widowControl/>
        <w:autoSpaceDE/>
        <w:autoSpaceDN/>
        <w:ind w:right="47"/>
        <w:jc w:val="right"/>
        <w:rPr>
          <w:rFonts w:eastAsia="Times New Roman" w:cs="Times New Roman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 xml:space="preserve">p.c. </w:t>
      </w:r>
      <w:r w:rsidR="00BD3943" w:rsidRPr="00F84CD3">
        <w:rPr>
          <w:rFonts w:eastAsia="Times New Roman" w:cs="Times New Roman"/>
          <w:color w:val="000000"/>
          <w:lang w:eastAsia="it-IT"/>
        </w:rPr>
        <w:tab/>
      </w:r>
      <w:r w:rsidRPr="00F84CD3">
        <w:rPr>
          <w:rFonts w:eastAsia="Times New Roman" w:cs="Times New Roman"/>
          <w:color w:val="000000"/>
          <w:lang w:eastAsia="it-IT"/>
        </w:rPr>
        <w:t>all’Assessore all’Istruzione M.P. Stocchero</w:t>
      </w:r>
    </w:p>
    <w:p w14:paraId="67C1EE53" w14:textId="5F9B03AC" w:rsidR="007B7C37" w:rsidRPr="00F84CD3" w:rsidRDefault="007B7C37" w:rsidP="00BD3943">
      <w:pPr>
        <w:widowControl/>
        <w:autoSpaceDE/>
        <w:autoSpaceDN/>
        <w:ind w:right="-6"/>
        <w:jc w:val="right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e all’Ufficio Scuola E. Tosin – Comune di Montecchio Maggiore</w:t>
      </w:r>
    </w:p>
    <w:p w14:paraId="72692159" w14:textId="77777777" w:rsidR="00BD3943" w:rsidRPr="00F84CD3" w:rsidRDefault="00BD3943" w:rsidP="00BD3943">
      <w:pPr>
        <w:widowControl/>
        <w:autoSpaceDE/>
        <w:autoSpaceDN/>
        <w:ind w:right="-6"/>
        <w:jc w:val="right"/>
        <w:rPr>
          <w:rFonts w:eastAsia="Times New Roman" w:cs="Times New Roman"/>
          <w:sz w:val="32"/>
          <w:szCs w:val="32"/>
          <w:lang w:eastAsia="it-IT"/>
        </w:rPr>
      </w:pPr>
    </w:p>
    <w:p w14:paraId="15E0D13B" w14:textId="64F8D69C" w:rsidR="007B7C37" w:rsidRDefault="007B7C37" w:rsidP="00F84CD3">
      <w:pPr>
        <w:widowControl/>
        <w:autoSpaceDE/>
        <w:autoSpaceDN/>
        <w:ind w:left="1440" w:hanging="1440"/>
        <w:jc w:val="both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b/>
          <w:bCs/>
          <w:color w:val="000000"/>
          <w:lang w:eastAsia="it-IT"/>
        </w:rPr>
        <w:t>OGGETTO</w:t>
      </w:r>
      <w:r w:rsidRPr="00F84CD3">
        <w:rPr>
          <w:rFonts w:eastAsia="Times New Roman" w:cs="Times New Roman"/>
          <w:color w:val="000000"/>
          <w:lang w:eastAsia="it-IT"/>
        </w:rPr>
        <w:t>:</w:t>
      </w:r>
      <w:r w:rsidR="00F84CD3">
        <w:rPr>
          <w:rFonts w:eastAsia="Times New Roman" w:cs="Times New Roman"/>
          <w:color w:val="000000"/>
          <w:lang w:eastAsia="it-IT"/>
        </w:rPr>
        <w:tab/>
      </w:r>
      <w:r w:rsidRPr="00F84CD3">
        <w:rPr>
          <w:rFonts w:eastAsia="Times New Roman" w:cs="Times New Roman"/>
          <w:color w:val="000000"/>
          <w:lang w:eastAsia="it-IT"/>
        </w:rPr>
        <w:t>Proposta educativa per genitori - "Metodo, motivazione e futuro: come studiare meglio per scegliere al meglio"</w:t>
      </w:r>
      <w:r w:rsidR="00F84CD3">
        <w:rPr>
          <w:rFonts w:eastAsia="Times New Roman" w:cs="Times New Roman"/>
          <w:color w:val="000000"/>
          <w:lang w:eastAsia="it-IT"/>
        </w:rPr>
        <w:t xml:space="preserve"> – (D.M.19/2024)</w:t>
      </w:r>
    </w:p>
    <w:p w14:paraId="22E8C5AE" w14:textId="77777777" w:rsidR="00F84CD3" w:rsidRPr="0040078D" w:rsidRDefault="00F84CD3" w:rsidP="00F84CD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B0ECBAA" w14:textId="77777777" w:rsidR="00E352EC" w:rsidRPr="00F84CD3" w:rsidRDefault="00074730" w:rsidP="00F84CD3">
      <w:pPr>
        <w:widowControl/>
        <w:autoSpaceDE/>
        <w:autoSpaceDN/>
        <w:jc w:val="both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Gentili genitori,</w:t>
      </w:r>
    </w:p>
    <w:p w14:paraId="3A86C05F" w14:textId="212CEBCA" w:rsidR="007B7C37" w:rsidRPr="00F84CD3" w:rsidRDefault="007B7C37" w:rsidP="00F84CD3">
      <w:pPr>
        <w:widowControl/>
        <w:autoSpaceDE/>
        <w:autoSpaceDN/>
        <w:jc w:val="both"/>
        <w:rPr>
          <w:rFonts w:eastAsia="Times New Roman" w:cs="Times New Roman"/>
          <w:color w:val="000000"/>
          <w:lang w:eastAsia="it-IT"/>
        </w:rPr>
      </w:pPr>
      <w:r w:rsidRPr="00F84CD3">
        <w:rPr>
          <w:rFonts w:cstheme="minorHAnsi"/>
        </w:rPr>
        <w:t>il nostro Istituto, per l’anno scolastico 2024-2025, grazie ai finanziamenti del PNRR D.M.19</w:t>
      </w:r>
      <w:r w:rsidR="00F84CD3">
        <w:rPr>
          <w:rFonts w:cstheme="minorHAnsi"/>
        </w:rPr>
        <w:t>/2024</w:t>
      </w:r>
      <w:r w:rsidR="00D308CB" w:rsidRPr="00F84CD3">
        <w:rPr>
          <w:rFonts w:cstheme="minorHAnsi"/>
        </w:rPr>
        <w:t xml:space="preserve">, </w:t>
      </w:r>
      <w:r w:rsidRPr="00F84CD3">
        <w:rPr>
          <w:rFonts w:eastAsia="Times New Roman" w:cs="Times New Roman"/>
          <w:color w:val="000000"/>
          <w:lang w:eastAsia="it-IT"/>
        </w:rPr>
        <w:t>propone un percorso psico-educativo</w:t>
      </w:r>
      <w:r w:rsidR="00205CBC" w:rsidRPr="00F84CD3">
        <w:rPr>
          <w:rFonts w:eastAsia="Times New Roman" w:cs="Times New Roman"/>
          <w:color w:val="000000"/>
          <w:lang w:eastAsia="it-IT"/>
        </w:rPr>
        <w:t xml:space="preserve"> </w:t>
      </w:r>
      <w:r w:rsidRPr="00F84CD3">
        <w:rPr>
          <w:rFonts w:cs="Arial"/>
          <w:color w:val="000000"/>
        </w:rPr>
        <w:t xml:space="preserve">"Metodo, motivazione e futuro: come studiare meglio per scegliere al meglio", </w:t>
      </w:r>
      <w:r w:rsidRPr="00F84CD3">
        <w:rPr>
          <w:rFonts w:eastAsia="Times New Roman" w:cs="Times New Roman"/>
          <w:color w:val="000000"/>
          <w:lang w:eastAsia="it-IT"/>
        </w:rPr>
        <w:t>per i genitori della nostra scuola, con la dott.ssa Orietta Forte, psicologa referente dello Sportello di Ascolto. </w:t>
      </w:r>
    </w:p>
    <w:p w14:paraId="46194E8C" w14:textId="06784D96" w:rsidR="007B7C37" w:rsidRDefault="007B7C37" w:rsidP="00F84CD3">
      <w:pPr>
        <w:pStyle w:val="NormaleWeb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F84CD3">
        <w:rPr>
          <w:rFonts w:ascii="Palatino Linotype" w:hAnsi="Palatino Linotype" w:cs="Arial"/>
          <w:color w:val="000000"/>
          <w:sz w:val="22"/>
          <w:szCs w:val="22"/>
        </w:rPr>
        <w:t xml:space="preserve">Affrontare la scuola non significa solo studiare, ma anche trovare la giusta motivazione, sviluppare un metodo efficace e saper gestire ansia e difficoltà. Questo percorso è pensato per aiutare i genitori a comprendere meglio il mondo dello studio e </w:t>
      </w:r>
      <w:r w:rsidR="00724F7B" w:rsidRPr="00F84CD3">
        <w:rPr>
          <w:rFonts w:ascii="Palatino Linotype" w:hAnsi="Palatino Linotype" w:cs="Arial"/>
          <w:color w:val="000000"/>
          <w:sz w:val="22"/>
          <w:szCs w:val="22"/>
        </w:rPr>
        <w:t xml:space="preserve">vuole </w:t>
      </w:r>
      <w:r w:rsidRPr="00F84CD3">
        <w:rPr>
          <w:rFonts w:ascii="Palatino Linotype" w:hAnsi="Palatino Linotype" w:cs="Arial"/>
          <w:color w:val="000000"/>
          <w:sz w:val="22"/>
          <w:szCs w:val="22"/>
        </w:rPr>
        <w:t xml:space="preserve">offrire strumenti concreti per </w:t>
      </w:r>
      <w:r w:rsidR="00074730" w:rsidRPr="00F84CD3">
        <w:rPr>
          <w:rFonts w:ascii="Palatino Linotype" w:hAnsi="Palatino Linotype" w:cs="Arial"/>
          <w:color w:val="000000"/>
          <w:sz w:val="22"/>
          <w:szCs w:val="22"/>
        </w:rPr>
        <w:t xml:space="preserve">aiutare i figli ad </w:t>
      </w:r>
      <w:r w:rsidRPr="00F84CD3">
        <w:rPr>
          <w:rFonts w:ascii="Palatino Linotype" w:hAnsi="Palatino Linotype" w:cs="Arial"/>
          <w:color w:val="000000"/>
          <w:sz w:val="22"/>
          <w:szCs w:val="22"/>
        </w:rPr>
        <w:t>affrontare la scuola con più serenità, autonomia e fiducia, trasformando lo studio in un’opportunità di crescita personale.</w:t>
      </w:r>
    </w:p>
    <w:p w14:paraId="0EEE5B88" w14:textId="77777777" w:rsidR="00F84CD3" w:rsidRPr="00F84CD3" w:rsidRDefault="00F84CD3" w:rsidP="00F84CD3">
      <w:pPr>
        <w:pStyle w:val="NormaleWeb"/>
        <w:jc w:val="both"/>
        <w:rPr>
          <w:rFonts w:ascii="Palatino Linotype" w:hAnsi="Palatino Linotype"/>
          <w:sz w:val="10"/>
          <w:szCs w:val="10"/>
        </w:rPr>
      </w:pPr>
    </w:p>
    <w:p w14:paraId="42198919" w14:textId="1E74AF90" w:rsidR="007B7C37" w:rsidRDefault="007B7C37" w:rsidP="00F84CD3">
      <w:pPr>
        <w:pStyle w:val="NormaleWeb"/>
        <w:jc w:val="both"/>
        <w:rPr>
          <w:rFonts w:ascii="Palatino Linotype" w:hAnsi="Palatino Linotype" w:cs="Arial"/>
          <w:b/>
          <w:bCs/>
          <w:color w:val="000000"/>
          <w:sz w:val="22"/>
          <w:szCs w:val="22"/>
        </w:rPr>
      </w:pPr>
      <w:r w:rsidRPr="00F84CD3">
        <w:rPr>
          <w:rFonts w:ascii="Palatino Linotype" w:hAnsi="Palatino Linotype" w:cs="Arial"/>
          <w:color w:val="000000"/>
          <w:sz w:val="22"/>
          <w:szCs w:val="22"/>
        </w:rPr>
        <w:t xml:space="preserve">Durante gli incontri </w:t>
      </w:r>
      <w:r w:rsidR="00724F7B" w:rsidRPr="00F84CD3">
        <w:rPr>
          <w:rFonts w:ascii="Palatino Linotype" w:hAnsi="Palatino Linotype" w:cs="Arial"/>
          <w:color w:val="000000"/>
          <w:sz w:val="22"/>
          <w:szCs w:val="22"/>
        </w:rPr>
        <w:t xml:space="preserve">saranno approfonditi </w:t>
      </w:r>
      <w:r w:rsidR="00074730" w:rsidRPr="00F84CD3">
        <w:rPr>
          <w:rFonts w:ascii="Palatino Linotype" w:hAnsi="Palatino Linotype" w:cs="Arial"/>
          <w:color w:val="000000"/>
          <w:sz w:val="22"/>
          <w:szCs w:val="22"/>
        </w:rPr>
        <w:t>i seguenti</w:t>
      </w:r>
      <w:r w:rsidRPr="00F84CD3">
        <w:rPr>
          <w:rFonts w:ascii="Palatino Linotype" w:hAnsi="Palatino Linotype" w:cs="Arial"/>
          <w:color w:val="000000"/>
          <w:sz w:val="22"/>
          <w:szCs w:val="22"/>
        </w:rPr>
        <w:t xml:space="preserve"> aspetti fondamentali:</w:t>
      </w:r>
      <w:r w:rsidR="00AC739E" w:rsidRPr="00F84CD3">
        <w:rPr>
          <w:rFonts w:ascii="Palatino Linotype" w:hAnsi="Palatino Linotype"/>
          <w:sz w:val="22"/>
          <w:szCs w:val="22"/>
        </w:rPr>
        <w:t xml:space="preserve"> </w:t>
      </w:r>
      <w:r w:rsidRP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Capire la motivazione allo studio</w:t>
      </w:r>
      <w:r w:rsidR="00AC739E" w:rsidRP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;</w:t>
      </w:r>
      <w:r w:rsidR="00AC739E" w:rsidRPr="00F84CD3">
        <w:rPr>
          <w:rFonts w:ascii="Palatino Linotype" w:hAnsi="Palatino Linotype"/>
          <w:sz w:val="22"/>
          <w:szCs w:val="22"/>
        </w:rPr>
        <w:t xml:space="preserve"> </w:t>
      </w:r>
      <w:r w:rsidRP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Metodo di studio efficace</w:t>
      </w:r>
      <w:r w:rsidR="00AC739E" w:rsidRPr="00F84CD3">
        <w:rPr>
          <w:rFonts w:ascii="Palatino Linotype" w:hAnsi="Palatino Linotype"/>
          <w:sz w:val="22"/>
          <w:szCs w:val="22"/>
        </w:rPr>
        <w:t xml:space="preserve">; </w:t>
      </w:r>
      <w:r w:rsidRP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Il ruolo dei genitori nel percorso scolastico</w:t>
      </w:r>
      <w:r w:rsidR="00AC739E" w:rsidRPr="00F84CD3">
        <w:rPr>
          <w:rFonts w:ascii="Palatino Linotype" w:hAnsi="Palatino Linotype"/>
          <w:sz w:val="22"/>
          <w:szCs w:val="22"/>
        </w:rPr>
        <w:t xml:space="preserve">; </w:t>
      </w:r>
      <w:r w:rsidRP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Orientamento scolastico e scelte future</w:t>
      </w:r>
      <w:r w:rsidR="00AC739E" w:rsidRPr="00F84CD3">
        <w:rPr>
          <w:rFonts w:ascii="Palatino Linotype" w:hAnsi="Palatino Linotype"/>
          <w:sz w:val="22"/>
          <w:szCs w:val="22"/>
        </w:rPr>
        <w:t xml:space="preserve">; </w:t>
      </w:r>
      <w:r w:rsidRP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Gestire ansia e difficoltà scolastiche</w:t>
      </w:r>
      <w:r w:rsidR="00F84CD3">
        <w:rPr>
          <w:rFonts w:ascii="Palatino Linotype" w:hAnsi="Palatino Linotype" w:cs="Arial"/>
          <w:b/>
          <w:bCs/>
          <w:color w:val="000000"/>
          <w:sz w:val="22"/>
          <w:szCs w:val="22"/>
        </w:rPr>
        <w:t>.</w:t>
      </w:r>
    </w:p>
    <w:p w14:paraId="2E4F59AB" w14:textId="77777777" w:rsidR="00F84CD3" w:rsidRPr="0040078D" w:rsidRDefault="00F84CD3" w:rsidP="00F84CD3">
      <w:pPr>
        <w:pStyle w:val="NormaleWeb"/>
        <w:jc w:val="both"/>
        <w:rPr>
          <w:rFonts w:ascii="Palatino Linotype" w:hAnsi="Palatino Linotype"/>
          <w:sz w:val="6"/>
          <w:szCs w:val="6"/>
        </w:rPr>
      </w:pPr>
    </w:p>
    <w:p w14:paraId="25EDACF6" w14:textId="1CBD558B" w:rsidR="007B7C37" w:rsidRPr="00F84CD3" w:rsidRDefault="007B7C37" w:rsidP="00F84CD3">
      <w:pPr>
        <w:widowControl/>
        <w:autoSpaceDE/>
        <w:autoSpaceDN/>
        <w:ind w:right="48"/>
        <w:jc w:val="both"/>
        <w:rPr>
          <w:rFonts w:eastAsia="Times New Roman" w:cs="Times New Roman"/>
          <w:color w:val="000000"/>
          <w:lang w:eastAsia="it-IT"/>
        </w:rPr>
      </w:pPr>
      <w:r w:rsidRPr="00F84CD3">
        <w:rPr>
          <w:rFonts w:eastAsia="Times New Roman" w:cs="Times New Roman"/>
          <w:color w:val="000000"/>
          <w:lang w:eastAsia="it-IT"/>
        </w:rPr>
        <w:t>Gli incontri saranno 5, in presenza presso l</w:t>
      </w:r>
      <w:r w:rsidR="00724F7B" w:rsidRPr="00F84CD3">
        <w:rPr>
          <w:rFonts w:eastAsia="Times New Roman" w:cs="Times New Roman"/>
          <w:color w:val="000000"/>
          <w:lang w:eastAsia="it-IT"/>
        </w:rPr>
        <w:t xml:space="preserve">’AGORA’ della </w:t>
      </w:r>
      <w:r w:rsidRPr="00F84CD3">
        <w:rPr>
          <w:rFonts w:eastAsia="Times New Roman" w:cs="Times New Roman"/>
          <w:color w:val="000000"/>
          <w:lang w:eastAsia="it-IT"/>
        </w:rPr>
        <w:t xml:space="preserve">Scuola Secondaria di </w:t>
      </w:r>
      <w:proofErr w:type="gramStart"/>
      <w:r w:rsidR="0040078D">
        <w:rPr>
          <w:rFonts w:eastAsia="Times New Roman" w:cs="Times New Roman"/>
          <w:color w:val="000000"/>
          <w:lang w:eastAsia="it-IT"/>
        </w:rPr>
        <w:t>1^</w:t>
      </w:r>
      <w:proofErr w:type="gramEnd"/>
      <w:r w:rsidR="0040078D">
        <w:rPr>
          <w:rFonts w:eastAsia="Times New Roman" w:cs="Times New Roman"/>
          <w:color w:val="000000"/>
          <w:lang w:eastAsia="it-IT"/>
        </w:rPr>
        <w:t xml:space="preserve"> </w:t>
      </w:r>
      <w:r w:rsidRPr="00F84CD3">
        <w:rPr>
          <w:rFonts w:eastAsia="Times New Roman" w:cs="Times New Roman"/>
          <w:color w:val="000000"/>
          <w:lang w:eastAsia="it-IT"/>
        </w:rPr>
        <w:t>grado “A</w:t>
      </w:r>
      <w:r w:rsidR="00F84CD3">
        <w:rPr>
          <w:rFonts w:eastAsia="Times New Roman" w:cs="Times New Roman"/>
          <w:color w:val="000000"/>
          <w:lang w:eastAsia="it-IT"/>
        </w:rPr>
        <w:t>.</w:t>
      </w:r>
      <w:r w:rsidRPr="00F84CD3">
        <w:rPr>
          <w:rFonts w:eastAsia="Times New Roman" w:cs="Times New Roman"/>
          <w:color w:val="000000"/>
          <w:lang w:eastAsia="it-IT"/>
        </w:rPr>
        <w:t xml:space="preserve"> Frank”</w:t>
      </w:r>
      <w:r w:rsidR="00724F7B" w:rsidRPr="00F84CD3">
        <w:rPr>
          <w:rFonts w:eastAsia="Times New Roman" w:cs="Times New Roman"/>
          <w:color w:val="000000"/>
          <w:lang w:eastAsia="it-IT"/>
        </w:rPr>
        <w:t>.</w:t>
      </w:r>
      <w:r w:rsidR="0040078D">
        <w:rPr>
          <w:rFonts w:eastAsia="Times New Roman" w:cs="Times New Roman"/>
          <w:color w:val="000000"/>
          <w:lang w:eastAsia="it-IT"/>
        </w:rPr>
        <w:t xml:space="preserve"> </w:t>
      </w:r>
      <w:r w:rsidR="00724F7B" w:rsidRPr="00F84CD3">
        <w:rPr>
          <w:rFonts w:eastAsia="Times New Roman" w:cs="Times New Roman"/>
          <w:color w:val="000000"/>
          <w:lang w:eastAsia="it-IT"/>
        </w:rPr>
        <w:t>Saranno proposte due edizioni in orari diversi per ciascun incontro in modo da favorire un’ampia partecipazione.</w:t>
      </w:r>
    </w:p>
    <w:p w14:paraId="62898C41" w14:textId="77777777" w:rsidR="00724F7B" w:rsidRPr="0040078D" w:rsidRDefault="00724F7B" w:rsidP="00BD3943">
      <w:pPr>
        <w:widowControl/>
        <w:autoSpaceDE/>
        <w:autoSpaceDN/>
        <w:ind w:right="48"/>
        <w:rPr>
          <w:rFonts w:eastAsia="Times New Roman" w:cs="Times New Roman"/>
          <w:sz w:val="10"/>
          <w:szCs w:val="10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3302"/>
        <w:gridCol w:w="5349"/>
      </w:tblGrid>
      <w:tr w:rsidR="007B7C37" w:rsidRPr="0040078D" w14:paraId="1384A1FB" w14:textId="77777777" w:rsidTr="0040078D">
        <w:trPr>
          <w:trHeight w:val="324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10F18" w14:textId="7E865229" w:rsidR="007B7C37" w:rsidRPr="0040078D" w:rsidRDefault="00724F7B" w:rsidP="00BD3943">
            <w:pPr>
              <w:rPr>
                <w:color w:val="000000"/>
              </w:rPr>
            </w:pPr>
            <w:r w:rsidRPr="0040078D">
              <w:rPr>
                <w:rStyle w:val="oypena"/>
                <w:b/>
                <w:bCs/>
                <w:color w:val="000000"/>
                <w:spacing w:val="8"/>
              </w:rPr>
              <w:t>1</w:t>
            </w:r>
            <w:r w:rsidRPr="0040078D">
              <w:rPr>
                <w:rStyle w:val="oypena"/>
                <w:b/>
                <w:bCs/>
                <w:spacing w:val="8"/>
              </w:rPr>
              <w:t>2 marzo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82B07" w14:textId="77777777" w:rsidR="00724F7B" w:rsidRPr="0040078D" w:rsidRDefault="00724F7B" w:rsidP="00BD3943">
            <w:pPr>
              <w:rPr>
                <w:rStyle w:val="oypena"/>
                <w:b/>
                <w:bCs/>
                <w:color w:val="000000"/>
                <w:spacing w:val="8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1°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18.00 – 20.00</w:t>
            </w:r>
          </w:p>
          <w:p w14:paraId="6B7CC842" w14:textId="26877231" w:rsidR="007B7C37" w:rsidRPr="0040078D" w:rsidRDefault="00724F7B" w:rsidP="0040078D"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2°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20.00 – 22.00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B8330" w14:textId="01194845" w:rsidR="007B7C37" w:rsidRPr="0040078D" w:rsidRDefault="00724F7B" w:rsidP="00BD3943">
            <w:pPr>
              <w:rPr>
                <w:rFonts w:eastAsia="Times New Roman" w:cs="Times New Roman"/>
                <w:b/>
                <w:bCs/>
                <w:lang w:eastAsia="it-IT"/>
              </w:rPr>
            </w:pPr>
            <w:r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</w:t>
            </w:r>
            <w:r w:rsidRPr="0040078D">
              <w:rPr>
                <w:rFonts w:eastAsia="Times New Roman" w:cs="Times New Roman"/>
                <w:b/>
                <w:bCs/>
                <w:lang w:eastAsia="it-IT"/>
              </w:rPr>
              <w:t>dolescenti e nuove tecnologie: opportunità, rischi e responsabilità</w:t>
            </w:r>
          </w:p>
        </w:tc>
      </w:tr>
      <w:tr w:rsidR="007B7C37" w:rsidRPr="0040078D" w14:paraId="66C3FE2F" w14:textId="77777777" w:rsidTr="0040078D">
        <w:trPr>
          <w:trHeight w:val="634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6CFFB" w14:textId="0EA50FB0" w:rsidR="007B7C37" w:rsidRPr="0040078D" w:rsidRDefault="00724F7B" w:rsidP="00BD3943">
            <w:pPr>
              <w:rPr>
                <w:b/>
                <w:bCs/>
                <w:lang w:eastAsia="it-IT"/>
              </w:rPr>
            </w:pPr>
            <w:r w:rsidRPr="0040078D">
              <w:rPr>
                <w:b/>
                <w:bCs/>
                <w:lang w:eastAsia="it-IT"/>
              </w:rPr>
              <w:t>19</w:t>
            </w:r>
            <w:r w:rsidR="007B7C37" w:rsidRPr="0040078D">
              <w:rPr>
                <w:b/>
                <w:bCs/>
                <w:lang w:eastAsia="it-IT"/>
              </w:rPr>
              <w:t xml:space="preserve"> </w:t>
            </w:r>
            <w:r w:rsidRPr="0040078D">
              <w:rPr>
                <w:b/>
                <w:bCs/>
                <w:lang w:eastAsia="it-IT"/>
              </w:rPr>
              <w:t>marzo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22F05" w14:textId="77777777" w:rsidR="00B26017" w:rsidRPr="0040078D" w:rsidRDefault="00B26017" w:rsidP="00BD3943">
            <w:pPr>
              <w:rPr>
                <w:rStyle w:val="oypena"/>
                <w:b/>
                <w:bCs/>
                <w:color w:val="000000"/>
                <w:spacing w:val="8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1°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18.00 – 20.00</w:t>
            </w:r>
          </w:p>
          <w:p w14:paraId="51A5BA0E" w14:textId="35347A39" w:rsidR="007B7C37" w:rsidRPr="0040078D" w:rsidRDefault="00B26017" w:rsidP="0040078D">
            <w:pPr>
              <w:rPr>
                <w:lang w:eastAsia="it-IT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2°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20.00 – 22.00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F9E2D" w14:textId="707C9285" w:rsidR="007B7C37" w:rsidRPr="0040078D" w:rsidRDefault="00B26017" w:rsidP="00BD3943">
            <w:pPr>
              <w:rPr>
                <w:b/>
                <w:bCs/>
                <w:lang w:eastAsia="it-IT"/>
              </w:rPr>
            </w:pPr>
            <w:r w:rsidRPr="0040078D">
              <w:rPr>
                <w:b/>
                <w:bCs/>
                <w:lang w:eastAsia="it-IT"/>
              </w:rPr>
              <w:t>Mio figlio va male a scuola: cosa fare?</w:t>
            </w:r>
          </w:p>
        </w:tc>
      </w:tr>
      <w:tr w:rsidR="007B7C37" w:rsidRPr="0040078D" w14:paraId="3F9C23E3" w14:textId="77777777" w:rsidTr="0040078D">
        <w:trPr>
          <w:trHeight w:val="634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B491D" w14:textId="7630C8DE" w:rsidR="007B7C37" w:rsidRPr="0040078D" w:rsidRDefault="00B26017" w:rsidP="00BD3943">
            <w:pPr>
              <w:rPr>
                <w:b/>
                <w:bCs/>
                <w:lang w:eastAsia="it-IT"/>
              </w:rPr>
            </w:pPr>
            <w:proofErr w:type="gramStart"/>
            <w:r w:rsidRPr="0040078D">
              <w:rPr>
                <w:b/>
                <w:bCs/>
                <w:lang w:eastAsia="it-IT"/>
              </w:rPr>
              <w:t>1</w:t>
            </w:r>
            <w:r w:rsidR="007B7C37" w:rsidRPr="0040078D">
              <w:rPr>
                <w:b/>
                <w:bCs/>
                <w:lang w:eastAsia="it-IT"/>
              </w:rPr>
              <w:t xml:space="preserve"> aprile</w:t>
            </w:r>
            <w:proofErr w:type="gramEnd"/>
            <w:r w:rsidR="007B7C37" w:rsidRPr="0040078D">
              <w:rPr>
                <w:b/>
                <w:bCs/>
                <w:lang w:eastAsia="it-IT"/>
              </w:rPr>
              <w:t xml:space="preserve"> 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ADFBD" w14:textId="77777777" w:rsidR="00B26017" w:rsidRPr="0040078D" w:rsidRDefault="00B26017" w:rsidP="00BD3943">
            <w:pPr>
              <w:rPr>
                <w:rStyle w:val="oypena"/>
                <w:b/>
                <w:bCs/>
                <w:color w:val="000000"/>
                <w:spacing w:val="8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1°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18.00 – 20.00</w:t>
            </w:r>
          </w:p>
          <w:p w14:paraId="4E309090" w14:textId="3941ADEE" w:rsidR="007B7C37" w:rsidRPr="0040078D" w:rsidRDefault="00B26017" w:rsidP="0040078D">
            <w:pPr>
              <w:rPr>
                <w:lang w:eastAsia="it-IT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2°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20.00 – 22.00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6B28A" w14:textId="36300CC7" w:rsidR="007B7C37" w:rsidRPr="0040078D" w:rsidRDefault="00B26017" w:rsidP="00BD3943">
            <w:pPr>
              <w:rPr>
                <w:b/>
                <w:bCs/>
                <w:lang w:eastAsia="it-IT"/>
              </w:rPr>
            </w:pPr>
            <w:r w:rsidRPr="0040078D">
              <w:rPr>
                <w:b/>
                <w:bCs/>
                <w:lang w:eastAsia="it-IT"/>
              </w:rPr>
              <w:t>Riconoscere e supportare i talenti dei figli</w:t>
            </w:r>
          </w:p>
        </w:tc>
      </w:tr>
      <w:tr w:rsidR="007B7C37" w:rsidRPr="0040078D" w14:paraId="1C76209D" w14:textId="77777777" w:rsidTr="0040078D">
        <w:trPr>
          <w:trHeight w:val="324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98771" w14:textId="6B1AE1BB" w:rsidR="007B7C37" w:rsidRPr="0040078D" w:rsidRDefault="006964D9" w:rsidP="00BD3943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lang w:eastAsia="it-IT"/>
              </w:rPr>
            </w:pPr>
            <w:r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9 aprile</w:t>
            </w:r>
            <w:r w:rsidR="007B7C37"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F6651" w14:textId="77777777" w:rsidR="00AC739E" w:rsidRPr="0040078D" w:rsidRDefault="00AC739E" w:rsidP="00BD3943">
            <w:pPr>
              <w:rPr>
                <w:rStyle w:val="oypena"/>
                <w:b/>
                <w:bCs/>
                <w:color w:val="000000"/>
                <w:spacing w:val="8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1°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18.00 – 20.00</w:t>
            </w:r>
          </w:p>
          <w:p w14:paraId="426DDAEF" w14:textId="236982F2" w:rsidR="007B7C37" w:rsidRPr="0040078D" w:rsidRDefault="00AC739E" w:rsidP="00BD3943"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2°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20.00 – 22.00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4D759" w14:textId="03B228DE" w:rsidR="007B7C37" w:rsidRPr="0040078D" w:rsidRDefault="006964D9" w:rsidP="00BD3943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lang w:eastAsia="it-IT"/>
              </w:rPr>
            </w:pPr>
            <w:r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La scuola superiore: una scelta importante</w:t>
            </w:r>
          </w:p>
        </w:tc>
      </w:tr>
      <w:tr w:rsidR="007B7C37" w:rsidRPr="0040078D" w14:paraId="5BCB67E6" w14:textId="77777777" w:rsidTr="0040078D">
        <w:trPr>
          <w:trHeight w:val="570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DF21C" w14:textId="3EFFBC17" w:rsidR="007B7C37" w:rsidRPr="0040078D" w:rsidRDefault="006964D9" w:rsidP="00BD3943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lang w:eastAsia="it-IT"/>
              </w:rPr>
            </w:pPr>
            <w:r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30 aprile</w:t>
            </w:r>
            <w:r w:rsidR="007B7C37"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29487" w14:textId="77777777" w:rsidR="00AC739E" w:rsidRPr="0040078D" w:rsidRDefault="00AC739E" w:rsidP="00BD3943">
            <w:pPr>
              <w:rPr>
                <w:rStyle w:val="oypena"/>
                <w:b/>
                <w:bCs/>
                <w:color w:val="000000"/>
                <w:spacing w:val="8"/>
              </w:rPr>
            </w:pPr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1°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18.00 – 20.00</w:t>
            </w:r>
          </w:p>
          <w:p w14:paraId="49CE1C86" w14:textId="2CDB899E" w:rsidR="007B7C37" w:rsidRPr="0040078D" w:rsidRDefault="00AC739E" w:rsidP="00BD3943">
            <w:proofErr w:type="gramStart"/>
            <w:r w:rsidRPr="0040078D">
              <w:rPr>
                <w:rStyle w:val="oypena"/>
                <w:b/>
                <w:bCs/>
                <w:color w:val="000000"/>
                <w:spacing w:val="8"/>
              </w:rPr>
              <w:t>2°</w:t>
            </w:r>
            <w:proofErr w:type="gramEnd"/>
            <w:r w:rsidRPr="0040078D">
              <w:rPr>
                <w:rStyle w:val="oypena"/>
                <w:b/>
                <w:bCs/>
                <w:color w:val="000000"/>
                <w:spacing w:val="8"/>
              </w:rPr>
              <w:t xml:space="preserve"> turno ore 20.00 – 22.00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9205E" w14:textId="4E69E928" w:rsidR="007B7C37" w:rsidRPr="0040078D" w:rsidRDefault="006964D9" w:rsidP="00BD3943">
            <w:pPr>
              <w:widowControl/>
              <w:autoSpaceDE/>
              <w:autoSpaceDN/>
              <w:ind w:right="101"/>
              <w:jc w:val="both"/>
              <w:rPr>
                <w:rFonts w:eastAsia="Times New Roman" w:cs="Times New Roman"/>
                <w:b/>
                <w:bCs/>
                <w:lang w:eastAsia="it-IT"/>
              </w:rPr>
            </w:pPr>
            <w:r w:rsidRPr="0040078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Scuola e prospettive di lavoro</w:t>
            </w:r>
          </w:p>
        </w:tc>
      </w:tr>
    </w:tbl>
    <w:p w14:paraId="031181A7" w14:textId="1C210C03" w:rsidR="00724F7B" w:rsidRDefault="00724F7B" w:rsidP="00BD3943">
      <w:pPr>
        <w:pStyle w:val="NormaleWeb"/>
        <w:spacing w:after="240"/>
        <w:rPr>
          <w:rFonts w:ascii="Palatino Linotype" w:hAnsi="Palatino Linotype" w:cs="Arial"/>
          <w:b/>
          <w:bCs/>
          <w:color w:val="000000"/>
        </w:rPr>
      </w:pPr>
      <w:r w:rsidRPr="00074730">
        <w:rPr>
          <w:rFonts w:ascii="Palatino Linotype" w:hAnsi="Palatino Linotype" w:cs="Arial"/>
          <w:b/>
          <w:bCs/>
          <w:color w:val="000000"/>
        </w:rPr>
        <w:lastRenderedPageBreak/>
        <w:t>Iniziamo insieme questo viaggio verso un apprendimento più efficace e consapevole!</w:t>
      </w:r>
    </w:p>
    <w:p w14:paraId="5289319A" w14:textId="5992A947" w:rsidR="00205CBC" w:rsidRDefault="007E38D6" w:rsidP="00BD3943">
      <w:pPr>
        <w:pStyle w:val="NormaleWeb"/>
        <w:spacing w:after="240"/>
        <w:rPr>
          <w:rFonts w:ascii="Palatino Linotype" w:eastAsia="Times New Roman" w:hAnsi="Palatino Linotype"/>
          <w:color w:val="000000"/>
          <w:lang w:eastAsia="it-IT"/>
        </w:rPr>
      </w:pPr>
      <w:r>
        <w:rPr>
          <w:rFonts w:ascii="Palatino Linotype" w:hAnsi="Palatino Linotype" w:cs="Arial"/>
          <w:b/>
          <w:bCs/>
          <w:color w:val="000000"/>
        </w:rPr>
        <w:t xml:space="preserve">Link e </w:t>
      </w:r>
      <w:proofErr w:type="spellStart"/>
      <w:r>
        <w:rPr>
          <w:rFonts w:ascii="Palatino Linotype" w:hAnsi="Palatino Linotype" w:cs="Arial"/>
          <w:b/>
          <w:bCs/>
          <w:color w:val="000000"/>
        </w:rPr>
        <w:t>qr</w:t>
      </w:r>
      <w:proofErr w:type="spellEnd"/>
      <w:r>
        <w:rPr>
          <w:rFonts w:ascii="Palatino Linotype" w:hAnsi="Palatino Linotype" w:cs="Arial"/>
          <w:b/>
          <w:bCs/>
          <w:color w:val="000000"/>
        </w:rPr>
        <w:t xml:space="preserve"> code locandina: </w:t>
      </w:r>
      <w:hyperlink r:id="rId7" w:history="1">
        <w:r w:rsidRPr="008D6A21">
          <w:rPr>
            <w:rStyle w:val="Collegamentoipertestuale"/>
            <w:rFonts w:ascii="Palatino Linotype" w:eastAsia="Times New Roman" w:hAnsi="Palatino Linotype"/>
            <w:lang w:eastAsia="it-IT"/>
          </w:rPr>
          <w:t>https://www.canva.com/design/DAGfb-</w:t>
        </w:r>
        <w:r w:rsidR="00C77454">
          <w:rPr>
            <w:rStyle w:val="Collegamentoipertestuale"/>
            <w:rFonts w:ascii="Palatino Linotype" w:eastAsia="Times New Roman" w:hAnsi="Palatino Linotype"/>
            <w:lang w:eastAsia="it-IT"/>
          </w:rPr>
          <w:t xml:space="preserve"> </w:t>
        </w:r>
        <w:r w:rsidRPr="00DB1A2F">
          <w:rPr>
            <w:noProof/>
          </w:rPr>
          <w:drawing>
            <wp:inline distT="0" distB="0" distL="0" distR="0" wp14:anchorId="3E680A65" wp14:editId="5AEF8FFE">
              <wp:extent cx="525374" cy="510363"/>
              <wp:effectExtent l="0" t="0" r="0" b="0"/>
              <wp:docPr id="404031053" name="Immagine 3" descr="Immagine che contiene modello, punto, testo, tessuto&#10;&#10;Il contenuto generato dall'IA potrebbe non essere corret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4031053" name="Immagine 3" descr="Immagine che contiene modello, punto, testo, tessuto&#10;&#10;Il contenuto generato dall'IA potrebbe non essere corretto.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044" cy="5343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D6A21">
          <w:rPr>
            <w:rStyle w:val="Collegamentoipertestuale"/>
            <w:rFonts w:ascii="Palatino Linotype" w:eastAsia="Times New Roman" w:hAnsi="Palatino Linotype"/>
            <w:lang w:eastAsia="it-IT"/>
          </w:rPr>
          <w:t>fPAwQ/DH_MteGpP1jSl2pKmbT1GA/view?utm_content=DAGfb-fPAwQ&amp;utm_campaign=designshare&amp;utm_medium=link2&amp;utm_source=uniquelinks&amp;utlId=ha42dca5781</w:t>
        </w:r>
      </w:hyperlink>
    </w:p>
    <w:p w14:paraId="0C67E26E" w14:textId="0F3A8190" w:rsidR="007E38D6" w:rsidRDefault="007E38D6" w:rsidP="00BD3943">
      <w:pPr>
        <w:pStyle w:val="NormaleWeb"/>
        <w:spacing w:after="240"/>
        <w:rPr>
          <w:rFonts w:ascii="Palatino Linotype" w:eastAsia="Times New Roman" w:hAnsi="Palatino Linotype"/>
          <w:color w:val="000000"/>
          <w:lang w:eastAsia="it-IT"/>
        </w:rPr>
      </w:pPr>
      <w:r w:rsidRPr="00C77454">
        <w:rPr>
          <w:rFonts w:ascii="Palatino Linotype" w:eastAsia="Times New Roman" w:hAnsi="Palatino Linotype"/>
          <w:b/>
          <w:bCs/>
          <w:color w:val="000000"/>
          <w:lang w:eastAsia="it-IT"/>
        </w:rPr>
        <w:t xml:space="preserve">Link e </w:t>
      </w:r>
      <w:proofErr w:type="spellStart"/>
      <w:r w:rsidRPr="00C77454">
        <w:rPr>
          <w:rFonts w:ascii="Palatino Linotype" w:eastAsia="Times New Roman" w:hAnsi="Palatino Linotype"/>
          <w:b/>
          <w:bCs/>
          <w:color w:val="000000"/>
          <w:lang w:eastAsia="it-IT"/>
        </w:rPr>
        <w:t>qr</w:t>
      </w:r>
      <w:proofErr w:type="spellEnd"/>
      <w:r w:rsidRPr="00C77454">
        <w:rPr>
          <w:rFonts w:ascii="Palatino Linotype" w:eastAsia="Times New Roman" w:hAnsi="Palatino Linotype"/>
          <w:b/>
          <w:bCs/>
          <w:color w:val="000000"/>
          <w:lang w:eastAsia="it-IT"/>
        </w:rPr>
        <w:t xml:space="preserve"> code questionario iniziale</w:t>
      </w:r>
      <w:r w:rsidR="00205CBC">
        <w:rPr>
          <w:rFonts w:ascii="Palatino Linotype" w:eastAsia="Times New Roman" w:hAnsi="Palatino Linotype"/>
          <w:color w:val="000000"/>
          <w:lang w:eastAsia="it-IT"/>
        </w:rPr>
        <w:t xml:space="preserve"> </w:t>
      </w:r>
      <w:hyperlink r:id="rId9" w:history="1">
        <w:r w:rsidR="00205CBC" w:rsidRPr="008D6A21">
          <w:rPr>
            <w:rStyle w:val="Collegamentoipertestuale"/>
            <w:rFonts w:ascii="Palatino Linotype" w:eastAsia="Times New Roman" w:hAnsi="Palatino Linotype"/>
            <w:lang w:eastAsia="it-IT"/>
          </w:rPr>
          <w:t>https://forms.gle/HVVnAAmzwWT3Wj1x5</w:t>
        </w:r>
      </w:hyperlink>
      <w:r w:rsidR="00205CBC">
        <w:rPr>
          <w:rFonts w:ascii="Palatino Linotype" w:eastAsia="Times New Roman" w:hAnsi="Palatino Linotype"/>
          <w:color w:val="000000"/>
          <w:lang w:eastAsia="it-IT"/>
        </w:rPr>
        <w:t xml:space="preserve">  </w:t>
      </w:r>
      <w:r w:rsidR="00205CBC">
        <w:rPr>
          <w:rFonts w:ascii="Palatino Linotype" w:eastAsia="Times New Roman" w:hAnsi="Palatino Linotype"/>
          <w:noProof/>
          <w:color w:val="000000"/>
          <w:lang w:eastAsia="it-IT"/>
        </w:rPr>
        <w:drawing>
          <wp:inline distT="0" distB="0" distL="0" distR="0" wp14:anchorId="31607F06" wp14:editId="52E083A4">
            <wp:extent cx="573546" cy="542260"/>
            <wp:effectExtent l="0" t="0" r="0" b="4445"/>
            <wp:docPr id="1341170058" name="Immagine 3" descr="Immagine che contiene modello, pu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70058" name="Immagine 3" descr="Immagine che contiene modello, punto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32" cy="55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E7C6" w14:textId="55DFC3AA" w:rsidR="00CA57D2" w:rsidRDefault="007E38D6" w:rsidP="00BD3943">
      <w:pPr>
        <w:pStyle w:val="NormaleWeb"/>
        <w:rPr>
          <w:rFonts w:eastAsia="Times New Roman"/>
          <w:lang w:eastAsia="it-IT"/>
        </w:rPr>
      </w:pPr>
      <w:r w:rsidRPr="00C77454">
        <w:rPr>
          <w:rFonts w:ascii="Palatino Linotype" w:eastAsia="Times New Roman" w:hAnsi="Palatino Linotype"/>
          <w:b/>
          <w:bCs/>
          <w:color w:val="000000"/>
          <w:lang w:eastAsia="it-IT"/>
        </w:rPr>
        <w:t xml:space="preserve">Link e </w:t>
      </w:r>
      <w:proofErr w:type="spellStart"/>
      <w:r w:rsidRPr="00C77454">
        <w:rPr>
          <w:rFonts w:ascii="Palatino Linotype" w:eastAsia="Times New Roman" w:hAnsi="Palatino Linotype"/>
          <w:b/>
          <w:bCs/>
          <w:color w:val="000000"/>
          <w:lang w:eastAsia="it-IT"/>
        </w:rPr>
        <w:t>qr</w:t>
      </w:r>
      <w:proofErr w:type="spellEnd"/>
      <w:r w:rsidRPr="00C77454">
        <w:rPr>
          <w:rFonts w:ascii="Palatino Linotype" w:eastAsia="Times New Roman" w:hAnsi="Palatino Linotype"/>
          <w:b/>
          <w:bCs/>
          <w:color w:val="000000"/>
          <w:lang w:eastAsia="it-IT"/>
        </w:rPr>
        <w:t xml:space="preserve"> code questionario finale</w:t>
      </w:r>
      <w:r w:rsidR="00205CBC">
        <w:rPr>
          <w:rFonts w:ascii="Palatino Linotype" w:eastAsia="Times New Roman" w:hAnsi="Palatino Linotype"/>
          <w:color w:val="000000"/>
          <w:lang w:eastAsia="it-IT"/>
        </w:rPr>
        <w:t xml:space="preserve"> </w:t>
      </w:r>
      <w:hyperlink r:id="rId11" w:history="1">
        <w:r w:rsidR="00205CBC" w:rsidRPr="008D6A21">
          <w:rPr>
            <w:rStyle w:val="Collegamentoipertestuale"/>
            <w:rFonts w:eastAsia="Times New Roman"/>
            <w:lang w:eastAsia="it-IT"/>
          </w:rPr>
          <w:t>https://forms.gle/bikwW3fz9RHCUVBF8</w:t>
        </w:r>
      </w:hyperlink>
      <w:r w:rsidR="00205CBC">
        <w:rPr>
          <w:rFonts w:eastAsia="Times New Roman"/>
          <w:lang w:eastAsia="it-IT"/>
        </w:rPr>
        <w:t xml:space="preserve">   </w:t>
      </w:r>
      <w:r w:rsidR="00205CBC">
        <w:rPr>
          <w:rFonts w:ascii="Palatino Linotype" w:eastAsia="Times New Roman" w:hAnsi="Palatino Linotype"/>
          <w:noProof/>
          <w:color w:val="000000"/>
          <w:lang w:eastAsia="it-IT"/>
        </w:rPr>
        <w:drawing>
          <wp:inline distT="0" distB="0" distL="0" distR="0" wp14:anchorId="17492005" wp14:editId="1103B7EB">
            <wp:extent cx="589369" cy="497521"/>
            <wp:effectExtent l="0" t="0" r="0" b="0"/>
            <wp:docPr id="1065123764" name="Immagine 2" descr="Immagine che contiene modello, bianco, pixel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23764" name="Immagine 2" descr="Immagine che contiene modello, bianco, pixel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78" cy="51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57358" w14:textId="77777777" w:rsidR="00205CBC" w:rsidRDefault="00205CBC" w:rsidP="00BD3943">
      <w:pPr>
        <w:pStyle w:val="NormaleWeb"/>
        <w:rPr>
          <w:rFonts w:eastAsia="Times New Roman"/>
          <w:lang w:eastAsia="it-IT"/>
        </w:rPr>
      </w:pPr>
    </w:p>
    <w:p w14:paraId="2AEE85D0" w14:textId="77777777" w:rsidR="0040078D" w:rsidRDefault="0040078D" w:rsidP="00BD3943">
      <w:pPr>
        <w:pStyle w:val="NormaleWeb"/>
        <w:rPr>
          <w:rFonts w:eastAsia="Times New Roman"/>
          <w:lang w:eastAsia="it-IT"/>
        </w:rPr>
      </w:pPr>
    </w:p>
    <w:p w14:paraId="51057A5E" w14:textId="77777777" w:rsidR="00BD3943" w:rsidRDefault="00BD3943" w:rsidP="00BD3943">
      <w:pPr>
        <w:pStyle w:val="NormaleWeb"/>
        <w:rPr>
          <w:rFonts w:eastAsia="Times New Roman"/>
          <w:lang w:eastAsia="it-IT"/>
        </w:rPr>
      </w:pPr>
    </w:p>
    <w:p w14:paraId="20674902" w14:textId="77777777" w:rsidR="00BD3943" w:rsidRDefault="00BD3943" w:rsidP="00BD3943">
      <w:pPr>
        <w:pStyle w:val="NormaleWeb"/>
        <w:rPr>
          <w:rFonts w:eastAsia="Times New Roman"/>
          <w:lang w:eastAsia="it-IT"/>
        </w:rPr>
      </w:pPr>
    </w:p>
    <w:tbl>
      <w:tblPr>
        <w:tblStyle w:val="Grigliatabella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4207"/>
      </w:tblGrid>
      <w:tr w:rsidR="00BD3943" w:rsidRPr="00BD3943" w14:paraId="0B5E66DB" w14:textId="77777777" w:rsidTr="00BD3943">
        <w:trPr>
          <w:trHeight w:val="1063"/>
        </w:trPr>
        <w:tc>
          <w:tcPr>
            <w:tcW w:w="2869" w:type="pct"/>
          </w:tcPr>
          <w:p w14:paraId="03362978" w14:textId="77777777" w:rsidR="00BD3943" w:rsidRPr="00BD3943" w:rsidRDefault="00BD3943" w:rsidP="00BD3943">
            <w:pPr>
              <w:rPr>
                <w:rFonts w:eastAsia="NSimSun"/>
              </w:rPr>
            </w:pPr>
            <w:bookmarkStart w:id="0" w:name="_Hlk153189862"/>
          </w:p>
        </w:tc>
        <w:tc>
          <w:tcPr>
            <w:tcW w:w="2131" w:type="pct"/>
            <w:hideMark/>
          </w:tcPr>
          <w:p w14:paraId="4FE1829C" w14:textId="77777777" w:rsidR="00BD3943" w:rsidRPr="00BD3943" w:rsidRDefault="00BD3943" w:rsidP="00BD3943">
            <w:pPr>
              <w:jc w:val="center"/>
              <w:rPr>
                <w:rFonts w:ascii="Liberation Serif" w:eastAsia="Calibri" w:hAnsi="Liberation Serif" w:cs="Tahoma"/>
              </w:rPr>
            </w:pPr>
            <w:r w:rsidRPr="00BD3943">
              <w:rPr>
                <w:rFonts w:eastAsia="Calibri"/>
              </w:rPr>
              <w:t>IL DIRIGENTE SCOLASTICO</w:t>
            </w:r>
          </w:p>
          <w:p w14:paraId="195C8659" w14:textId="77777777" w:rsidR="00BD3943" w:rsidRPr="00BD3943" w:rsidRDefault="00BD3943" w:rsidP="00BD3943">
            <w:pPr>
              <w:jc w:val="center"/>
              <w:rPr>
                <w:rFonts w:ascii="Calibri" w:eastAsia="Calibri" w:hAnsi="Calibri" w:cs="Tahoma"/>
                <w:bCs/>
              </w:rPr>
            </w:pPr>
            <w:r w:rsidRPr="00BD3943">
              <w:rPr>
                <w:rFonts w:eastAsia="Calibri"/>
                <w:bCs/>
              </w:rPr>
              <w:t>prof.ssa Serena Gavagnin</w:t>
            </w:r>
          </w:p>
          <w:p w14:paraId="0D9ACF7D" w14:textId="77777777" w:rsidR="00BD3943" w:rsidRPr="00BD3943" w:rsidRDefault="00BD3943" w:rsidP="00BD3943">
            <w:pPr>
              <w:jc w:val="center"/>
              <w:rPr>
                <w:rFonts w:eastAsia="Calibri" w:cs="Calibri-Italic"/>
                <w:i/>
                <w:iCs/>
                <w:sz w:val="18"/>
                <w:szCs w:val="18"/>
              </w:rPr>
            </w:pPr>
            <w:r w:rsidRPr="00BD3943">
              <w:rPr>
                <w:rFonts w:eastAsia="Calibri" w:cs="Calibri-Italic"/>
                <w:i/>
                <w:iCs/>
                <w:sz w:val="18"/>
                <w:szCs w:val="18"/>
              </w:rPr>
              <w:t>Firma autografa sostituita a mezzo stampa</w:t>
            </w:r>
          </w:p>
          <w:p w14:paraId="0716A902" w14:textId="77777777" w:rsidR="00BD3943" w:rsidRPr="00BD3943" w:rsidRDefault="00BD3943" w:rsidP="00BD3943">
            <w:pPr>
              <w:jc w:val="center"/>
              <w:rPr>
                <w:rFonts w:eastAsia="Calibri"/>
              </w:rPr>
            </w:pPr>
            <w:r w:rsidRPr="00BD3943">
              <w:rPr>
                <w:rFonts w:eastAsia="Calibri" w:cs="Calibri-Italic"/>
                <w:i/>
                <w:iCs/>
                <w:sz w:val="18"/>
                <w:szCs w:val="18"/>
              </w:rPr>
              <w:t>ai sensi dell’art. 3, comma 2, d.lgs n° 39/1993</w:t>
            </w:r>
          </w:p>
        </w:tc>
        <w:bookmarkEnd w:id="0"/>
      </w:tr>
    </w:tbl>
    <w:p w14:paraId="5E187538" w14:textId="6758F36F" w:rsidR="002E2895" w:rsidRPr="00CA57D2" w:rsidRDefault="00CA57D2" w:rsidP="00BD3943">
      <w:pPr>
        <w:tabs>
          <w:tab w:val="left" w:pos="5902"/>
        </w:tabs>
        <w:jc w:val="both"/>
        <w:rPr>
          <w:rFonts w:cstheme="minorHAnsi"/>
        </w:rPr>
      </w:pPr>
      <w:r w:rsidRPr="00CA57D2">
        <w:rPr>
          <w:rFonts w:cstheme="minorHAnsi"/>
        </w:rPr>
        <w:tab/>
      </w:r>
      <w:r w:rsidRPr="00CA57D2">
        <w:rPr>
          <w:rFonts w:cstheme="minorHAnsi"/>
        </w:rPr>
        <w:tab/>
      </w:r>
      <w:r w:rsidRPr="00CA57D2">
        <w:rPr>
          <w:rFonts w:cstheme="minorHAnsi"/>
        </w:rPr>
        <w:tab/>
      </w:r>
    </w:p>
    <w:sectPr w:rsidR="002E2895" w:rsidRPr="00CA57D2" w:rsidSect="00BD3943">
      <w:headerReference w:type="default" r:id="rId13"/>
      <w:footerReference w:type="default" r:id="rId14"/>
      <w:pgSz w:w="11910" w:h="16840"/>
      <w:pgMar w:top="2000" w:right="1020" w:bottom="280" w:left="1020" w:header="39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8384" w14:textId="77777777" w:rsidR="001871F5" w:rsidRDefault="001871F5">
      <w:r>
        <w:separator/>
      </w:r>
    </w:p>
  </w:endnote>
  <w:endnote w:type="continuationSeparator" w:id="0">
    <w:p w14:paraId="19A79148" w14:textId="77777777" w:rsidR="001871F5" w:rsidRDefault="0018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B669" w14:textId="5862E5AD" w:rsidR="00BD3943" w:rsidRDefault="00BD3943" w:rsidP="00BD3943">
    <w:pPr>
      <w:tabs>
        <w:tab w:val="center" w:pos="4550"/>
        <w:tab w:val="left" w:pos="5818"/>
      </w:tabs>
      <w:ind w:right="260"/>
      <w:jc w:val="right"/>
    </w:pPr>
    <w:r w:rsidRPr="00BD3943">
      <w:rPr>
        <w:spacing w:val="60"/>
        <w:sz w:val="18"/>
        <w:szCs w:val="18"/>
      </w:rPr>
      <w:t>Pag.</w:t>
    </w:r>
    <w:r w:rsidRPr="00BD3943">
      <w:rPr>
        <w:sz w:val="18"/>
        <w:szCs w:val="18"/>
      </w:rPr>
      <w:t xml:space="preserve"> </w:t>
    </w:r>
    <w:r w:rsidRPr="00BD3943">
      <w:rPr>
        <w:sz w:val="18"/>
        <w:szCs w:val="18"/>
      </w:rPr>
      <w:fldChar w:fldCharType="begin"/>
    </w:r>
    <w:r w:rsidRPr="00BD3943">
      <w:rPr>
        <w:sz w:val="18"/>
        <w:szCs w:val="18"/>
      </w:rPr>
      <w:instrText>PAGE   \* MERGEFORMAT</w:instrText>
    </w:r>
    <w:r w:rsidRPr="00BD3943">
      <w:rPr>
        <w:sz w:val="18"/>
        <w:szCs w:val="18"/>
      </w:rPr>
      <w:fldChar w:fldCharType="separate"/>
    </w:r>
    <w:r w:rsidRPr="00BD3943">
      <w:rPr>
        <w:sz w:val="18"/>
        <w:szCs w:val="18"/>
      </w:rPr>
      <w:t>1</w:t>
    </w:r>
    <w:r w:rsidRPr="00BD3943">
      <w:rPr>
        <w:sz w:val="18"/>
        <w:szCs w:val="18"/>
      </w:rPr>
      <w:fldChar w:fldCharType="end"/>
    </w:r>
    <w:r w:rsidRPr="00BD3943">
      <w:rPr>
        <w:sz w:val="18"/>
        <w:szCs w:val="18"/>
      </w:rPr>
      <w:t xml:space="preserve"> | </w:t>
    </w:r>
    <w:r w:rsidRPr="00BD3943">
      <w:rPr>
        <w:sz w:val="18"/>
        <w:szCs w:val="18"/>
      </w:rPr>
      <w:fldChar w:fldCharType="begin"/>
    </w:r>
    <w:r w:rsidRPr="00BD3943">
      <w:rPr>
        <w:sz w:val="18"/>
        <w:szCs w:val="18"/>
      </w:rPr>
      <w:instrText>NUMPAGES  \* Arabic  \* MERGEFORMAT</w:instrText>
    </w:r>
    <w:r w:rsidRPr="00BD3943">
      <w:rPr>
        <w:sz w:val="18"/>
        <w:szCs w:val="18"/>
      </w:rPr>
      <w:fldChar w:fldCharType="separate"/>
    </w:r>
    <w:r w:rsidRPr="00BD3943">
      <w:rPr>
        <w:sz w:val="18"/>
        <w:szCs w:val="18"/>
      </w:rPr>
      <w:t>1</w:t>
    </w:r>
    <w:r w:rsidRPr="00BD394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24EB" w14:textId="77777777" w:rsidR="001871F5" w:rsidRDefault="001871F5">
      <w:r>
        <w:separator/>
      </w:r>
    </w:p>
  </w:footnote>
  <w:footnote w:type="continuationSeparator" w:id="0">
    <w:p w14:paraId="5B2918E2" w14:textId="77777777" w:rsidR="001871F5" w:rsidRDefault="0018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9689" w14:textId="77777777" w:rsidR="00BD3943" w:rsidRDefault="00BD3943" w:rsidP="00BD3943">
    <w:pPr>
      <w:pStyle w:val="Intestazione"/>
      <w:jc w:val="center"/>
    </w:pPr>
    <w:bookmarkStart w:id="1" w:name="OLE_LINK1"/>
    <w:r>
      <w:rPr>
        <w:noProof/>
      </w:rPr>
      <w:drawing>
        <wp:inline distT="0" distB="0" distL="0" distR="0" wp14:anchorId="54C8026D" wp14:editId="1811E578">
          <wp:extent cx="6120130" cy="252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7D9C3" w14:textId="77777777" w:rsidR="00BD3943" w:rsidRPr="00DD7427" w:rsidRDefault="00BD3943" w:rsidP="00BD3943">
    <w:pPr>
      <w:pStyle w:val="western"/>
      <w:tabs>
        <w:tab w:val="left" w:pos="795"/>
        <w:tab w:val="left" w:pos="1065"/>
        <w:tab w:val="center" w:pos="4819"/>
      </w:tabs>
      <w:spacing w:after="0" w:line="240" w:lineRule="auto"/>
      <w:jc w:val="center"/>
      <w:rPr>
        <w:b/>
        <w:bCs/>
        <w:color w:val="1475C2"/>
        <w:sz w:val="32"/>
        <w:szCs w:val="32"/>
      </w:rPr>
    </w:pPr>
    <w:bookmarkStart w:id="2" w:name="_Hlk87607780"/>
    <w:r>
      <w:rPr>
        <w:noProof/>
      </w:rPr>
      <w:drawing>
        <wp:anchor distT="0" distB="0" distL="0" distR="0" simplePos="0" relativeHeight="251660288" behindDoc="1" locked="0" layoutInCell="0" allowOverlap="1" wp14:anchorId="019CE638" wp14:editId="7B38999A">
          <wp:simplePos x="0" y="0"/>
          <wp:positionH relativeFrom="column">
            <wp:posOffset>5156835</wp:posOffset>
          </wp:positionH>
          <wp:positionV relativeFrom="paragraph">
            <wp:posOffset>43180</wp:posOffset>
          </wp:positionV>
          <wp:extent cx="406400" cy="387350"/>
          <wp:effectExtent l="0" t="0" r="0" b="0"/>
          <wp:wrapNone/>
          <wp:docPr id="3" name="Immagine 3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569B00B" wp14:editId="02746E1D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1905"/>
          <wp:wrapNone/>
          <wp:docPr id="2" name="Immagine 5" descr="Immagine che contiene testo, clipart, disegno, schizz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 descr="Immagine che contiene testo, clipart, disegno, schizz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Start w:id="3" w:name="_Hlk87607690"/>
    <w:r>
      <w:rPr>
        <w:b/>
        <w:bCs/>
        <w:color w:val="1475C2"/>
        <w:sz w:val="28"/>
        <w:szCs w:val="28"/>
      </w:rPr>
      <w:t>ISTITUTO COMPRENSIVO STATALE 1 “ANNA FRANK”</w:t>
    </w:r>
  </w:p>
  <w:p w14:paraId="6989FF6E" w14:textId="77777777" w:rsidR="00BD3943" w:rsidRDefault="00BD3943" w:rsidP="00BD3943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6E1906E2" w14:textId="77777777" w:rsidR="00BD3943" w:rsidRDefault="00BD3943" w:rsidP="00BD3943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512A09D5" w14:textId="77777777" w:rsidR="00BD3943" w:rsidRDefault="00BD3943" w:rsidP="00BD3943">
    <w:pPr>
      <w:pStyle w:val="Standard"/>
      <w:spacing w:after="0" w:line="240" w:lineRule="auto"/>
      <w:jc w:val="center"/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4">
      <w:r>
        <w:rPr>
          <w:rFonts w:ascii="Palatino Linotype" w:hAnsi="Palatino Linotype"/>
          <w:sz w:val="18"/>
          <w:szCs w:val="18"/>
        </w:rPr>
        <w:t>www.ic1montecchio.edu.it</w:t>
      </w:r>
    </w:hyperlink>
  </w:p>
  <w:p w14:paraId="6B792C57" w14:textId="77777777" w:rsidR="00BD3943" w:rsidRDefault="00BD3943" w:rsidP="00BD3943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</w:p>
  <w:bookmarkEnd w:id="1"/>
  <w:bookmarkEnd w:id="2"/>
  <w:bookmarkEnd w:id="3"/>
  <w:p w14:paraId="220079A8" w14:textId="65CB6D4A" w:rsidR="00791AAD" w:rsidRDefault="00791AA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222"/>
    <w:multiLevelType w:val="hybridMultilevel"/>
    <w:tmpl w:val="02E0A336"/>
    <w:lvl w:ilvl="0" w:tplc="CCBCE538">
      <w:numFmt w:val="bullet"/>
      <w:lvlText w:val=""/>
      <w:lvlJc w:val="left"/>
      <w:pPr>
        <w:ind w:left="54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2E7F06">
      <w:numFmt w:val="bullet"/>
      <w:lvlText w:val=""/>
      <w:lvlJc w:val="left"/>
      <w:pPr>
        <w:ind w:left="2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0100E84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60BED72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8C076DA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23A4C448">
      <w:numFmt w:val="bullet"/>
      <w:lvlText w:val="•"/>
      <w:lvlJc w:val="left"/>
      <w:pPr>
        <w:ind w:left="5651" w:hanging="360"/>
      </w:pPr>
      <w:rPr>
        <w:rFonts w:hint="default"/>
        <w:lang w:val="it-IT" w:eastAsia="en-US" w:bidi="ar-SA"/>
      </w:rPr>
    </w:lvl>
    <w:lvl w:ilvl="6" w:tplc="A9E086F6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EEF24554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F4A01F26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981095"/>
    <w:multiLevelType w:val="multilevel"/>
    <w:tmpl w:val="B1D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21C13"/>
    <w:multiLevelType w:val="hybridMultilevel"/>
    <w:tmpl w:val="98BA7E4A"/>
    <w:lvl w:ilvl="0" w:tplc="6D62BECA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C8C60086">
      <w:numFmt w:val="bullet"/>
      <w:lvlText w:val="-"/>
      <w:lvlJc w:val="left"/>
      <w:pPr>
        <w:ind w:left="2054" w:hanging="360"/>
      </w:pPr>
      <w:rPr>
        <w:rFonts w:ascii="Palatino Linotype" w:eastAsia="Palatino Linotype" w:hAnsi="Palatino Linotype" w:cs="Palatino Linotype" w:hint="default"/>
        <w:spacing w:val="0"/>
        <w:w w:val="100"/>
        <w:lang w:val="it-IT" w:eastAsia="en-US" w:bidi="ar-SA"/>
      </w:rPr>
    </w:lvl>
    <w:lvl w:ilvl="2" w:tplc="5D32AF54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B15EE80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4" w:tplc="260CDD5C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B6C41452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D9CAAD56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26D6275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44DE5300">
      <w:numFmt w:val="bullet"/>
      <w:lvlText w:val="•"/>
      <w:lvlJc w:val="left"/>
      <w:pPr>
        <w:ind w:left="813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A648B9"/>
    <w:multiLevelType w:val="multilevel"/>
    <w:tmpl w:val="477C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738FF"/>
    <w:multiLevelType w:val="multilevel"/>
    <w:tmpl w:val="C1F2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B37C1"/>
    <w:multiLevelType w:val="multilevel"/>
    <w:tmpl w:val="61B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3168"/>
    <w:multiLevelType w:val="multilevel"/>
    <w:tmpl w:val="519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66599"/>
    <w:multiLevelType w:val="multilevel"/>
    <w:tmpl w:val="D15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546F6"/>
    <w:multiLevelType w:val="hybridMultilevel"/>
    <w:tmpl w:val="116E1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C6170"/>
    <w:multiLevelType w:val="multilevel"/>
    <w:tmpl w:val="8E4A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A3A3E"/>
    <w:multiLevelType w:val="multilevel"/>
    <w:tmpl w:val="50F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D0316"/>
    <w:multiLevelType w:val="multilevel"/>
    <w:tmpl w:val="3F2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95B92"/>
    <w:multiLevelType w:val="multilevel"/>
    <w:tmpl w:val="6D9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94F61"/>
    <w:multiLevelType w:val="multilevel"/>
    <w:tmpl w:val="03F2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E70FA"/>
    <w:multiLevelType w:val="multilevel"/>
    <w:tmpl w:val="FE4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522006">
    <w:abstractNumId w:val="0"/>
  </w:num>
  <w:num w:numId="2" w16cid:durableId="1322734663">
    <w:abstractNumId w:val="2"/>
  </w:num>
  <w:num w:numId="3" w16cid:durableId="1280451735">
    <w:abstractNumId w:val="4"/>
  </w:num>
  <w:num w:numId="4" w16cid:durableId="1121265003">
    <w:abstractNumId w:val="10"/>
  </w:num>
  <w:num w:numId="5" w16cid:durableId="708841567">
    <w:abstractNumId w:val="7"/>
  </w:num>
  <w:num w:numId="6" w16cid:durableId="699357896">
    <w:abstractNumId w:val="11"/>
  </w:num>
  <w:num w:numId="7" w16cid:durableId="179782127">
    <w:abstractNumId w:val="3"/>
  </w:num>
  <w:num w:numId="8" w16cid:durableId="1836604134">
    <w:abstractNumId w:val="6"/>
  </w:num>
  <w:num w:numId="9" w16cid:durableId="1963878479">
    <w:abstractNumId w:val="14"/>
  </w:num>
  <w:num w:numId="10" w16cid:durableId="135418412">
    <w:abstractNumId w:val="12"/>
  </w:num>
  <w:num w:numId="11" w16cid:durableId="1157768152">
    <w:abstractNumId w:val="5"/>
  </w:num>
  <w:num w:numId="12" w16cid:durableId="1200243989">
    <w:abstractNumId w:val="9"/>
  </w:num>
  <w:num w:numId="13" w16cid:durableId="488985267">
    <w:abstractNumId w:val="1"/>
  </w:num>
  <w:num w:numId="14" w16cid:durableId="1102649339">
    <w:abstractNumId w:val="13"/>
  </w:num>
  <w:num w:numId="15" w16cid:durableId="479730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AD"/>
    <w:rsid w:val="00030361"/>
    <w:rsid w:val="00074730"/>
    <w:rsid w:val="000C576A"/>
    <w:rsid w:val="000C5EE9"/>
    <w:rsid w:val="001871F5"/>
    <w:rsid w:val="00205CBC"/>
    <w:rsid w:val="00216F5A"/>
    <w:rsid w:val="002E2895"/>
    <w:rsid w:val="0040078D"/>
    <w:rsid w:val="004030E5"/>
    <w:rsid w:val="004C6BF5"/>
    <w:rsid w:val="006964D9"/>
    <w:rsid w:val="00724F7B"/>
    <w:rsid w:val="00761F9F"/>
    <w:rsid w:val="007620CC"/>
    <w:rsid w:val="00791AAD"/>
    <w:rsid w:val="007B7C37"/>
    <w:rsid w:val="007E38D6"/>
    <w:rsid w:val="008B2C78"/>
    <w:rsid w:val="008E57E3"/>
    <w:rsid w:val="008F1953"/>
    <w:rsid w:val="00946476"/>
    <w:rsid w:val="00946FFA"/>
    <w:rsid w:val="00A07227"/>
    <w:rsid w:val="00A55651"/>
    <w:rsid w:val="00AC739E"/>
    <w:rsid w:val="00AF2DAE"/>
    <w:rsid w:val="00B26017"/>
    <w:rsid w:val="00BD3943"/>
    <w:rsid w:val="00C77454"/>
    <w:rsid w:val="00CA57D2"/>
    <w:rsid w:val="00CC18C1"/>
    <w:rsid w:val="00D308CB"/>
    <w:rsid w:val="00E01F1F"/>
    <w:rsid w:val="00E352EC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4A498"/>
  <w15:docId w15:val="{FEC7B6E3-06D5-EA4F-B6B3-E0D91B9F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72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14" w:hanging="36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C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C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B7C3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19" w:right="5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79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442"/>
      <w:jc w:val="center"/>
    </w:pPr>
  </w:style>
  <w:style w:type="paragraph" w:styleId="NormaleWeb">
    <w:name w:val="Normal (Web)"/>
    <w:basedOn w:val="Normale"/>
    <w:uiPriority w:val="99"/>
    <w:unhideWhenUsed/>
    <w:rsid w:val="00CA57D2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CA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C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C37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B7C37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customStyle="1" w:styleId="cvgsua">
    <w:name w:val="cvgsua"/>
    <w:basedOn w:val="Normale"/>
    <w:rsid w:val="00724F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724F7B"/>
  </w:style>
  <w:style w:type="character" w:styleId="Collegamentoipertestuale">
    <w:name w:val="Hyperlink"/>
    <w:basedOn w:val="Carpredefinitoparagrafo"/>
    <w:uiPriority w:val="99"/>
    <w:unhideWhenUsed/>
    <w:rsid w:val="007E38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8D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38D6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943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3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943"/>
    <w:rPr>
      <w:rFonts w:ascii="Palatino Linotype" w:eastAsia="Palatino Linotype" w:hAnsi="Palatino Linotype" w:cs="Palatino Linotype"/>
      <w:lang w:val="it-IT"/>
    </w:rPr>
  </w:style>
  <w:style w:type="paragraph" w:customStyle="1" w:styleId="Standard">
    <w:name w:val="Standard"/>
    <w:qFormat/>
    <w:rsid w:val="00BD3943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Calibri" w:hAnsi="Calibri" w:cs="Tahoma"/>
      <w:lang w:val="it-IT"/>
    </w:rPr>
  </w:style>
  <w:style w:type="paragraph" w:customStyle="1" w:styleId="western">
    <w:name w:val="western"/>
    <w:basedOn w:val="Normale"/>
    <w:qFormat/>
    <w:rsid w:val="00BD3943"/>
    <w:pPr>
      <w:widowControl/>
      <w:autoSpaceDE/>
      <w:autoSpaceDN/>
      <w:spacing w:before="100" w:after="142" w:line="276" w:lineRule="auto"/>
    </w:pPr>
    <w:rPr>
      <w:rFonts w:ascii="Calibri" w:eastAsia="Times New Roman" w:hAnsi="Calibri" w:cs="Calibri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BD3943"/>
    <w:pPr>
      <w:widowControl/>
      <w:suppressAutoHyphens/>
      <w:autoSpaceDE/>
      <w:autoSpaceDN/>
    </w:pPr>
    <w:rPr>
      <w:rFonts w:ascii="Liberation Serif" w:eastAsia="NSimSun" w:hAnsi="Liberation Serif" w:cs="Lucida Sans"/>
      <w:sz w:val="24"/>
      <w:szCs w:val="24"/>
      <w:lang w:val="it-IT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045">
          <w:marLeft w:val="8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fb-fPAwQ/DH_MteGpP1jSl2pKmbT1GA/view?utm_content=DAGfb-fPAwQ&amp;utm_campaign=designshare&amp;utm_medium=link2&amp;utm_source=uniquelinks&amp;utlId=ha42dca578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bikwW3fz9RHCUVBF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HVVnAAmzwWT3Wj1x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ic1montecchi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TERESA PIA LUCIFARO</cp:lastModifiedBy>
  <cp:revision>8</cp:revision>
  <cp:lastPrinted>2025-03-04T10:16:00Z</cp:lastPrinted>
  <dcterms:created xsi:type="dcterms:W3CDTF">2025-02-20T13:30:00Z</dcterms:created>
  <dcterms:modified xsi:type="dcterms:W3CDTF">2025-03-04T10:18:00Z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2024-10-13T00:00:00Z</vt:filetime>
  </property>
  <property fmtid="{D5CDD505-2E9C-101B-9397-08002B2CF9AE}" pid="5" name="Producer">
    <vt:lpwstr>Microsoft® Word 2019</vt:lpwstr>
  </property>
</Properties>
</file>