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hanging="2"/>
        <w:jc w:val="both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086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ind w:left="7086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IPSS “B. Montagna”</w:t>
      </w:r>
    </w:p>
    <w:p w:rsidR="00000000" w:rsidDel="00000000" w:rsidP="00000000" w:rsidRDefault="00000000" w:rsidRPr="00000000" w14:paraId="00000004">
      <w:pPr>
        <w:ind w:left="7086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VICENZA</w:t>
      </w:r>
    </w:p>
    <w:p w:rsidR="00000000" w:rsidDel="00000000" w:rsidP="00000000" w:rsidRDefault="00000000" w:rsidRPr="00000000" w14:paraId="00000005">
      <w:pPr>
        <w:ind w:hanging="2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76" w:lineRule="auto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OGGETTO: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76" w:lineRule="auto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76" w:lineRule="auto"/>
        <w:jc w:val="center"/>
        <w:rPr>
          <w:rFonts w:ascii="Palatino Linotype" w:cs="Palatino Linotype" w:eastAsia="Palatino Linotype" w:hAnsi="Palatino Linotype"/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ALLEGATO “A” ALL’AVVISO</w:t>
      </w:r>
    </w:p>
    <w:p w:rsidR="00000000" w:rsidDel="00000000" w:rsidP="00000000" w:rsidRDefault="00000000" w:rsidRPr="00000000" w14:paraId="00000009">
      <w:pPr>
        <w:spacing w:after="120" w:before="120" w:line="276" w:lineRule="auto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  DOMANDA DI PARTECIPAZIONE</w:t>
      </w:r>
    </w:p>
    <w:p w:rsidR="00000000" w:rsidDel="00000000" w:rsidP="00000000" w:rsidRDefault="00000000" w:rsidRPr="00000000" w14:paraId="0000000A">
      <w:pPr>
        <w:spacing w:after="120" w:before="120" w:line="276" w:lineRule="auto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76" w:lineRule="auto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Procedura di selezione per il conferimento di incarichi individuali, avente ad oggetto la selezione di esperti e tutor per la realizzazione di percorsi di formazione per il personale scolastico  finanziato dall’Unione europea – Next Generation EU – “Formazione del personale scolastico per la transizione digitale”. </w:t>
      </w:r>
    </w:p>
    <w:p w:rsidR="00000000" w:rsidDel="00000000" w:rsidP="00000000" w:rsidRDefault="00000000" w:rsidRPr="00000000" w14:paraId="0000000C">
      <w:pPr>
        <w:spacing w:after="40" w:line="259" w:lineRule="auto"/>
        <w:jc w:val="center"/>
        <w:rPr>
          <w:rFonts w:ascii="Palatino Linotype" w:cs="Palatino Linotype" w:eastAsia="Palatino Linotype" w:hAnsi="Palatino Linotype"/>
          <w:highlight w:val="whit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highlight w:val="white"/>
          <w:rtl w:val="0"/>
        </w:rPr>
        <w:t xml:space="preserve">(D.M. n. 65/2023)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2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Codice:  M4C1I2.1-2023-1222-P-38973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C.U.P. C34D23003140006</w:t>
      </w:r>
    </w:p>
    <w:p w:rsidR="00000000" w:rsidDel="00000000" w:rsidP="00000000" w:rsidRDefault="00000000" w:rsidRPr="00000000" w14:paraId="00000010">
      <w:pPr>
        <w:jc w:val="left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Formazione del personale scolastico per la transizione digitale</w:t>
      </w:r>
    </w:p>
    <w:p w:rsidR="00000000" w:rsidDel="00000000" w:rsidP="00000000" w:rsidRDefault="00000000" w:rsidRPr="00000000" w14:paraId="00000012">
      <w:pPr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(D.M. n. 66/2023)</w:t>
      </w:r>
    </w:p>
    <w:p w:rsidR="00000000" w:rsidDel="00000000" w:rsidP="00000000" w:rsidRDefault="00000000" w:rsidRPr="00000000" w14:paraId="00000013">
      <w:pPr>
        <w:ind w:hanging="2"/>
        <w:jc w:val="both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20" w:before="120" w:line="276" w:lineRule="auto"/>
        <w:rPr>
          <w:rFonts w:ascii="Calibri" w:cs="Calibri" w:eastAsia="Calibri" w:hAnsi="Calibri"/>
          <w:b w:val="1"/>
          <w:sz w:val="16"/>
          <w:szCs w:val="16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Il/La sottoscritto/a ______________________________________________ nato/aa________________________ il____________________ residente a___________________  Provincia di __________________Via/Piazza_________________________________________n. _________</w:t>
      </w:r>
    </w:p>
    <w:p w:rsidR="00000000" w:rsidDel="00000000" w:rsidP="00000000" w:rsidRDefault="00000000" w:rsidRPr="00000000" w14:paraId="00000015">
      <w:pPr>
        <w:widowControl w:val="0"/>
        <w:spacing w:after="120" w:before="120" w:line="276" w:lineRule="auto"/>
        <w:rPr>
          <w:rFonts w:ascii="Calibri" w:cs="Calibri" w:eastAsia="Calibri" w:hAnsi="Calibri"/>
          <w:b w:val="1"/>
          <w:sz w:val="16"/>
          <w:szCs w:val="16"/>
        </w:rPr>
      </w:pPr>
      <w:bookmarkStart w:colFirst="0" w:colLast="0" w:name="_heading=h.jz3pb8zfu15w" w:id="2"/>
      <w:bookmarkEnd w:id="2"/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Codice Fiscale ______________________________________________, in qualità di ______________________________________________ [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indicare se il partecipante rientra tra il personale interno alla Istituzione scolastica, se appartiene ad altra Istituzione scolastica, ovvero se è dipendente di altra P.A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120" w:before="120" w:line="276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7">
      <w:pPr>
        <w:tabs>
          <w:tab w:val="left" w:leader="none" w:pos="6435"/>
        </w:tabs>
        <w:spacing w:after="120" w:before="120" w:line="276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6435"/>
        </w:tabs>
        <w:spacing w:after="120" w:before="120" w:line="276" w:lineRule="auto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9">
      <w:pPr>
        <w:tabs>
          <w:tab w:val="left" w:leader="none" w:pos="6435"/>
        </w:tabs>
        <w:spacing w:after="120" w:before="120" w:line="276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di essere ammesso/a a partecipare alla procedura in oggetto.</w:t>
      </w:r>
    </w:p>
    <w:p w:rsidR="00000000" w:rsidDel="00000000" w:rsidP="00000000" w:rsidRDefault="00000000" w:rsidRPr="00000000" w14:paraId="0000001A">
      <w:pPr>
        <w:tabs>
          <w:tab w:val="left" w:leader="none" w:pos="6435"/>
        </w:tabs>
        <w:spacing w:after="120" w:before="120" w:line="276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 tal fine,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u w:val="single"/>
          <w:rtl w:val="0"/>
        </w:rPr>
        <w:t xml:space="preserve">dichiara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6435"/>
        </w:tabs>
        <w:spacing w:before="120" w:line="276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che i recapiti presso i quali si intendono ricevere le comunicazioni sono i seguenti: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tabs>
          <w:tab w:val="left" w:leader="none" w:pos="6435"/>
        </w:tabs>
        <w:spacing w:line="276" w:lineRule="auto"/>
        <w:ind w:left="144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tabs>
          <w:tab w:val="left" w:leader="none" w:pos="6435"/>
        </w:tabs>
        <w:spacing w:line="276" w:lineRule="auto"/>
        <w:ind w:left="144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tabs>
          <w:tab w:val="left" w:leader="none" w:pos="6435"/>
        </w:tabs>
        <w:spacing w:line="276" w:lineRule="auto"/>
        <w:ind w:left="144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tabs>
          <w:tab w:val="left" w:leader="none" w:pos="6435"/>
        </w:tabs>
        <w:spacing w:line="276" w:lineRule="auto"/>
        <w:ind w:left="144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6435"/>
        </w:tabs>
        <w:spacing w:line="276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6435"/>
        </w:tabs>
        <w:spacing w:line="276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6435"/>
        </w:tabs>
        <w:spacing w:line="276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6435"/>
        </w:tabs>
        <w:spacing w:line="276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6435"/>
        </w:tabs>
        <w:spacing w:after="360" w:line="276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5">
      <w:pPr>
        <w:tabs>
          <w:tab w:val="left" w:leader="none" w:pos="6435"/>
        </w:tabs>
        <w:spacing w:after="120" w:before="120" w:line="276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6">
      <w:pPr>
        <w:tabs>
          <w:tab w:val="left" w:leader="none" w:pos="6435"/>
        </w:tabs>
        <w:spacing w:after="120" w:before="120" w:line="276" w:lineRule="auto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tabs>
          <w:tab w:val="left" w:leader="none" w:pos="6435"/>
        </w:tabs>
        <w:spacing w:after="120" w:before="120" w:line="276" w:lineRule="auto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28">
      <w:pPr>
        <w:tabs>
          <w:tab w:val="left" w:leader="none" w:pos="6435"/>
        </w:tabs>
        <w:spacing w:after="120" w:before="120" w:line="276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di possedere i requisiti di ammissione alla selezione in oggetto di cui all’art. 2 dell’ Avviso prot. 3215 del 07/05/2024 e, nello specifico, di: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6435"/>
        </w:tabs>
        <w:spacing w:before="120" w:line="276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avere la cittadinanza italiana o di uno degli Stati membri dell’Unione europea;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6435"/>
        </w:tabs>
        <w:spacing w:line="276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avere il godimento dei diritti civili e politici;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6435"/>
        </w:tabs>
        <w:spacing w:line="276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non essere stato escluso/a dall’elettorato politico attivo;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6435"/>
        </w:tabs>
        <w:spacing w:line="276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6435"/>
        </w:tabs>
        <w:spacing w:line="276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6435"/>
        </w:tabs>
        <w:spacing w:line="276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non essere sottoposto/a a procedimenti penali 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6435"/>
        </w:tabs>
        <w:spacing w:line="276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non essere stato/a destituito/a o dispensato/a dall’impiego presso una Pubblica Amministrazione;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leader="none" w:pos="6435"/>
        </w:tabs>
        <w:spacing w:line="276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non essere stato/a dichiarato/a decaduto/a o licenziato/a da un impiego statale;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leader="none" w:pos="6435"/>
        </w:tabs>
        <w:spacing w:line="276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6435"/>
        </w:tabs>
        <w:spacing w:line="276" w:lineRule="auto"/>
        <w:ind w:left="720" w:hanging="360"/>
        <w:rPr>
          <w:rFonts w:ascii="Palatino Linotype" w:cs="Palatino Linotype" w:eastAsia="Palatino Linotype" w:hAnsi="Palatino Linotype"/>
        </w:rPr>
      </w:pPr>
      <w:bookmarkStart w:colFirst="0" w:colLast="0" w:name="_heading=h.gjdgxs" w:id="1"/>
      <w:bookmarkEnd w:id="1"/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leader="none" w:pos="6435"/>
        </w:tabs>
        <w:spacing w:after="120" w:line="276" w:lineRule="auto"/>
        <w:ind w:left="720" w:hanging="36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34">
      <w:pPr>
        <w:tabs>
          <w:tab w:val="left" w:leader="none" w:pos="6435"/>
        </w:tabs>
        <w:spacing w:after="120" w:line="276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6435"/>
        </w:tabs>
        <w:spacing w:after="120" w:line="276" w:lineRule="auto"/>
        <w:rPr>
          <w:rFonts w:ascii="Palatino Linotype" w:cs="Palatino Linotype" w:eastAsia="Palatino Linotype" w:hAnsi="Palatino Linotype"/>
          <w:shd w:fill="93c47d" w:val="clear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Il sottoscritto intende candidarsi per: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 xml:space="preserve">(segnare con una X i moduli di interesse)</w:t>
      </w: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Ind w:w="-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05"/>
        <w:gridCol w:w="1770"/>
        <w:gridCol w:w="1590"/>
        <w:gridCol w:w="1425"/>
        <w:gridCol w:w="1350"/>
        <w:tblGridChange w:id="0">
          <w:tblGrid>
            <w:gridCol w:w="3705"/>
            <w:gridCol w:w="1770"/>
            <w:gridCol w:w="1590"/>
            <w:gridCol w:w="1425"/>
            <w:gridCol w:w="135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Modulo formativo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Ore esperto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Ore tutor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b w:val="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segnare con 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rtl w:val="0"/>
              </w:rPr>
              <w:t xml:space="preserve">Linea di intervento 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esperto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tutor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DIDATTICA INNOVATIVA E TECNOLOGIE INNOVATIVE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 ore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INSEGNAMENTO DELL’EDUCAZIONE CIVICA DIGITALE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 ore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PREVENZIONE CYBERBULLISMO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 ore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TECNOLOGIE DIGITALI PER L’INCLUSIONE SCOLASTICA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 ore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CYBERSICUREZZA UTILIZZO SICURO DELLA RETE INTERNET E PREVENZIONE DEL CYBERBULLISMO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 ore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DIDATTICA INNOVATIVA E TECNOLOGIE INNOVATIVE IN AMBITO CULTURA E SPETTACOLO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 ore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DIDATTICA INNOVATIVA E TECNOLOGIE INNOVATIVE IN AMBITO CULTURA E SPETTACOLO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 ore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DIDATTICA INNOVATIVA E TECNOLOGIE INNOVATIVE</w:t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 ore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10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hd w:fill="ffffff" w:val="clear"/>
              <w:spacing w:before="180" w:lineRule="auto"/>
              <w:ind w:right="-220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LABORATORIO DI POTENZIAMENTO DELL’INSEGNAMENTO NELLE DISCIPLINE MATEMATICHE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16 ore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16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hd w:fill="ffffff" w:val="clear"/>
              <w:spacing w:before="180" w:lineRule="auto"/>
              <w:ind w:right="-220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LABORATORIO DI PRATICHE INNOVATIVE DI VERIFICA E VALUTAZIONE 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16 ore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16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LABORATORIO DI CAD MODARIS: INNOVAZIONE E TRANSIZIONE DIGITALE NELLA MODA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16 ore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16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LABORATORIO DI DIDATTICA INNOVATIVA E TECNOLOGIE INNOVATIVE IN AMBITO MADE IN ITALY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16 ore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16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LABORATORIO DI DIDATTICA INNOVATIVA E TECNOLOGIE INNOVATIVE IN AMBITO SERVIZI SOCIO SANITARI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16 ore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16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Palatino Linotype" w:cs="Palatino Linotype" w:eastAsia="Palatino Linotype" w:hAnsi="Palatino Linotype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6"/>
                <w:szCs w:val="16"/>
                <w:rtl w:val="0"/>
              </w:rPr>
              <w:t xml:space="preserve">LABORATORIO DI DIGITALIZZAZIONE AMMINISTRATIVA DELLE SEGRETERIE SCOLASTICHE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16 ore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Palatino Linotype" w:cs="Palatino Linotype" w:eastAsia="Palatino Linotype" w:hAnsi="Palatino Linotype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18"/>
                <w:szCs w:val="18"/>
                <w:rtl w:val="0"/>
              </w:rPr>
              <w:t xml:space="preserve">16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tabs>
          <w:tab w:val="left" w:leader="none" w:pos="6435"/>
        </w:tabs>
        <w:spacing w:after="120" w:before="120" w:line="276" w:lineRule="auto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 </w:t>
      </w:r>
    </w:p>
    <w:p w:rsidR="00000000" w:rsidDel="00000000" w:rsidP="00000000" w:rsidRDefault="00000000" w:rsidRPr="00000000" w14:paraId="00000087">
      <w:pPr>
        <w:tabs>
          <w:tab w:val="left" w:leader="none" w:pos="6435"/>
        </w:tabs>
        <w:spacing w:after="120" w:before="120" w:line="276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Si allega alla presente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 xml:space="preserve">curriculum vitae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sottoscritto contenente una autodichiarazione di veridicità dei dati e delle informazioni contenute, ai sensi degli artt. 46 e 47 del D.P.R. 445/2000,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nonché fotocopia del documento di identità in corso di validità.</w:t>
      </w:r>
    </w:p>
    <w:p w:rsidR="00000000" w:rsidDel="00000000" w:rsidP="00000000" w:rsidRDefault="00000000" w:rsidRPr="00000000" w14:paraId="00000088">
      <w:pPr>
        <w:tabs>
          <w:tab w:val="left" w:leader="none" w:pos="6435"/>
        </w:tabs>
        <w:spacing w:after="120" w:before="120" w:line="276" w:lineRule="auto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695"/>
        <w:tblGridChange w:id="0">
          <w:tblGrid>
            <w:gridCol w:w="4440"/>
            <w:gridCol w:w="469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tabs>
                <w:tab w:val="left" w:leader="none" w:pos="6435"/>
              </w:tabs>
              <w:spacing w:after="120" w:before="120" w:line="276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Luogo e data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tabs>
                <w:tab w:val="left" w:leader="none" w:pos="6435"/>
              </w:tabs>
              <w:spacing w:after="120" w:before="120" w:line="276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Firma del Partecipante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tabs>
                <w:tab w:val="left" w:leader="none" w:pos="6435"/>
              </w:tabs>
              <w:spacing w:after="120" w:before="120" w:line="276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_______________, ______________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tabs>
                <w:tab w:val="left" w:leader="none" w:pos="6435"/>
              </w:tabs>
              <w:spacing w:after="120" w:before="120" w:line="276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8D">
      <w:pPr>
        <w:tabs>
          <w:tab w:val="left" w:leader="none" w:pos="6435"/>
        </w:tabs>
        <w:spacing w:after="240" w:before="240" w:line="276" w:lineRule="auto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13" w:top="1276" w:left="1134" w:right="99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Source Serif Pro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tabs>
        <w:tab w:val="center" w:leader="none" w:pos="4819"/>
        <w:tab w:val="right" w:leader="none" w:pos="9638"/>
      </w:tabs>
      <w:spacing w:after="200" w:line="276" w:lineRule="auto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200"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spacing w:after="120" w:before="120" w:line="276" w:lineRule="auto"/>
      <w:rPr>
        <w:rFonts w:ascii="Calibri" w:cs="Calibri" w:eastAsia="Calibri" w:hAnsi="Calibri"/>
        <w:b w:val="1"/>
        <w:i w:val="1"/>
        <w:sz w:val="16"/>
        <w:szCs w:val="16"/>
      </w:rPr>
    </w:pPr>
    <w:r w:rsidDel="00000000" w:rsidR="00000000" w:rsidRPr="00000000">
      <w:rPr>
        <w:rFonts w:ascii="Source Serif Pro" w:cs="Source Serif Pro" w:eastAsia="Source Serif Pro" w:hAnsi="Source Serif Pro"/>
        <w:b w:val="1"/>
        <w:rtl w:val="0"/>
      </w:rPr>
      <w:t xml:space="preserve">ALLEGATO “A” ALL’AVVISO: </w:t>
    </w: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CANDIDATURA IN QUALITA’ DI ESPERTO/ TUTOR </w:t>
    </w:r>
    <w:r w:rsidDel="00000000" w:rsidR="00000000" w:rsidRPr="00000000">
      <w:rPr>
        <w:rFonts w:ascii="Palatino Linotype" w:cs="Palatino Linotype" w:eastAsia="Palatino Linotype" w:hAnsi="Palatino Linotype"/>
        <w:i w:val="1"/>
        <w:sz w:val="16"/>
        <w:szCs w:val="16"/>
        <w:rtl w:val="0"/>
      </w:rPr>
      <w:t xml:space="preserve">NELL’AMBITO DEL PROGETTO PIANO NAZIONALE DI RIPRESA E RESILIENZA  MISSIONE 4: ISTRUZIONE E RICERCA COMPONENTE 1 – POTENZIAMENTO DELL’OFFERTA DEI SERVIZI DI ISTRUZIONE: DAGLI ASILI  NIDO ALLE UNIVERSITÀ INVESTIMENTO 2.1: DIDATTICA DIGITALE INTEGRATA E FORMAZIONE ALLA TRANSIZIONE DIGITALE PER IL  PERSONALE SCOLASTICO</w:t>
    </w:r>
    <w:r w:rsidDel="00000000" w:rsidR="00000000" w:rsidRPr="00000000">
      <w:rPr>
        <w:rFonts w:ascii="Palatino Linotype" w:cs="Palatino Linotype" w:eastAsia="Palatino Linotype" w:hAnsi="Palatino Linotype"/>
        <w:b w:val="1"/>
        <w:i w:val="1"/>
        <w:sz w:val="16"/>
        <w:szCs w:val="16"/>
        <w:rtl w:val="0"/>
      </w:rPr>
      <w:t xml:space="preserve"> (DM. 66/2023)</w:t>
    </w:r>
    <w:r w:rsidDel="00000000" w:rsidR="00000000" w:rsidRPr="00000000">
      <w:rPr>
        <w:rFonts w:ascii="Palatino Linotype" w:cs="Palatino Linotype" w:eastAsia="Palatino Linotype" w:hAnsi="Palatino Linotype"/>
        <w:i w:val="1"/>
        <w:sz w:val="16"/>
        <w:szCs w:val="16"/>
        <w:rtl w:val="0"/>
      </w:rPr>
      <w:t xml:space="preserve"> -</w:t>
    </w:r>
    <w:r w:rsidDel="00000000" w:rsidR="00000000" w:rsidRPr="00000000">
      <w:rPr>
        <w:rFonts w:ascii="Palatino Linotype" w:cs="Palatino Linotype" w:eastAsia="Palatino Linotype" w:hAnsi="Palatino Linotype"/>
        <w:b w:val="1"/>
        <w:i w:val="1"/>
        <w:sz w:val="16"/>
        <w:szCs w:val="16"/>
        <w:rtl w:val="0"/>
      </w:rPr>
      <w:t xml:space="preserve"> DIGITAL TRANSACTION TO IMPROVE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spacing w:after="120" w:before="120" w:line="276" w:lineRule="auto"/>
      <w:rPr>
        <w:rFonts w:ascii="Source Serif Pro" w:cs="Source Serif Pro" w:eastAsia="Source Serif Pro" w:hAnsi="Source Serif Pro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spacing w:after="120" w:before="120" w:line="276" w:lineRule="auto"/>
      <w:rPr>
        <w:rFonts w:ascii="Source Serif Pro" w:cs="Source Serif Pro" w:eastAsia="Source Serif Pro" w:hAnsi="Source Serif Pro"/>
        <w:b w:val="1"/>
      </w:rPr>
    </w:pPr>
    <w:r w:rsidDel="00000000" w:rsidR="00000000" w:rsidRPr="00000000">
      <w:rPr>
        <w:rFonts w:ascii="Source Serif Pro" w:cs="Source Serif Pro" w:eastAsia="Source Serif Pro" w:hAnsi="Source Serif Pro"/>
        <w:b w:val="1"/>
        <w:rtl w:val="0"/>
      </w:rPr>
      <w:t xml:space="preserve">DOMANDA DI PARTECIPAZIONE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2F672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F6723"/>
  </w:style>
  <w:style w:type="paragraph" w:styleId="Pidipagina">
    <w:name w:val="footer"/>
    <w:basedOn w:val="Normale"/>
    <w:link w:val="PidipaginaCarattere"/>
    <w:uiPriority w:val="99"/>
    <w:unhideWhenUsed w:val="1"/>
    <w:rsid w:val="002F672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F672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NKqLIrQbcszLGQUpHd5Kbybxw==">CgMxLjAyCWguMzBqMHpsbDIIaC5namRneHMyDmguanozcGI4emZ1MTV3MghoLmdqZGd4czgAciExR0YwOTVyemM2bDVZMnI4ZVY2Nzd3R0JjamdxSFRuU2o=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2024-01-19T08:13:00Z</dcterms:created>
</cp:coreProperties>
</file>