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344" w:rsidRPr="00305242" w:rsidRDefault="009E7725">
      <w:pPr>
        <w:pStyle w:val="Titolo1"/>
        <w:spacing w:before="27"/>
        <w:ind w:left="0" w:right="223"/>
        <w:jc w:val="right"/>
        <w:rPr>
          <w:rFonts w:ascii="Arial" w:hAnsi="Arial" w:cs="Arial"/>
        </w:rPr>
      </w:pPr>
      <w:r w:rsidRPr="00305242">
        <w:rPr>
          <w:rFonts w:ascii="Arial" w:hAnsi="Arial" w:cs="Arial"/>
        </w:rPr>
        <w:t>ALLEGATO A</w:t>
      </w:r>
    </w:p>
    <w:p w:rsidR="00334344" w:rsidRPr="00305242" w:rsidRDefault="00334344">
      <w:pPr>
        <w:pStyle w:val="Corpotesto"/>
        <w:rPr>
          <w:rFonts w:ascii="Arial" w:hAnsi="Arial" w:cs="Arial"/>
          <w:b/>
        </w:rPr>
      </w:pPr>
    </w:p>
    <w:p w:rsidR="009E7725" w:rsidRDefault="009E7725" w:rsidP="00305242">
      <w:pPr>
        <w:tabs>
          <w:tab w:val="left" w:pos="0"/>
        </w:tabs>
        <w:rPr>
          <w:rFonts w:ascii="Arial" w:hAnsi="Arial" w:cs="Arial"/>
          <w:b/>
          <w:sz w:val="24"/>
          <w:szCs w:val="24"/>
        </w:rPr>
      </w:pPr>
      <w:r w:rsidRPr="00305242">
        <w:rPr>
          <w:rFonts w:ascii="Arial" w:hAnsi="Arial" w:cs="Arial"/>
          <w:b/>
          <w:sz w:val="24"/>
          <w:szCs w:val="24"/>
        </w:rPr>
        <w:t>ISTANZA DI PARTECIPAZIONE</w:t>
      </w:r>
    </w:p>
    <w:p w:rsidR="007944FE" w:rsidRPr="007944FE" w:rsidRDefault="007944FE" w:rsidP="007944FE">
      <w:pPr>
        <w:widowControl/>
        <w:autoSpaceDE/>
        <w:autoSpaceDN/>
        <w:spacing w:after="160" w:line="259" w:lineRule="auto"/>
        <w:jc w:val="both"/>
        <w:rPr>
          <w:b/>
          <w:lang w:eastAsia="it-IT"/>
        </w:rPr>
      </w:pPr>
      <w:r w:rsidRPr="007944FE">
        <w:rPr>
          <w:b/>
          <w:lang w:eastAsia="it-IT"/>
        </w:rPr>
        <w:t xml:space="preserve">AVVISO PER IL RECLUTAMENTO PERSONALE INTERNO-COLLABORAZIONI PLURIME-ESTERNO IN QUALITA’ </w:t>
      </w:r>
      <w:proofErr w:type="gramStart"/>
      <w:r w:rsidRPr="007944FE">
        <w:rPr>
          <w:b/>
          <w:lang w:eastAsia="it-IT"/>
        </w:rPr>
        <w:t>DI  ESPERTO</w:t>
      </w:r>
      <w:proofErr w:type="gramEnd"/>
      <w:r w:rsidRPr="007944FE">
        <w:rPr>
          <w:b/>
          <w:lang w:eastAsia="it-IT"/>
        </w:rPr>
        <w:t xml:space="preserve"> - TUTOR -PERSONALE DI GESTIONE nell’ambito del Piano Scuola per l’Estate 2024 per la realizzazione di percorsi educativi e formativi per il potenziamento delle competenze, l’inclusione e la socialità nel periodo di sospensione estiva delle lezioni. Progetto sotto azione ESO4.</w:t>
      </w:r>
      <w:proofErr w:type="gramStart"/>
      <w:r w:rsidRPr="007944FE">
        <w:rPr>
          <w:b/>
          <w:lang w:eastAsia="it-IT"/>
        </w:rPr>
        <w:t>6.A</w:t>
      </w:r>
      <w:proofErr w:type="gramEnd"/>
      <w:r w:rsidRPr="007944FE">
        <w:rPr>
          <w:b/>
          <w:lang w:eastAsia="it-IT"/>
        </w:rPr>
        <w:t xml:space="preserve">4.A </w:t>
      </w:r>
    </w:p>
    <w:p w:rsidR="00DF3BBA" w:rsidRPr="00305242" w:rsidRDefault="00DF3BBA" w:rsidP="00305242">
      <w:pPr>
        <w:tabs>
          <w:tab w:val="left" w:pos="0"/>
        </w:tabs>
        <w:rPr>
          <w:rFonts w:ascii="Arial" w:hAnsi="Arial" w:cs="Arial"/>
          <w:b/>
          <w:sz w:val="24"/>
          <w:szCs w:val="24"/>
        </w:rPr>
      </w:pPr>
    </w:p>
    <w:p w:rsidR="00E9269C" w:rsidRPr="007D0938" w:rsidRDefault="00E9269C" w:rsidP="00E9269C">
      <w:pPr>
        <w:jc w:val="center"/>
        <w:rPr>
          <w:b/>
          <w:highlight w:val="yellow"/>
        </w:rPr>
      </w:pPr>
      <w:bookmarkStart w:id="0" w:name="_heading=h.v6c1wh28llot" w:colFirst="0" w:colLast="0"/>
      <w:bookmarkEnd w:id="0"/>
      <w:r w:rsidRPr="007D0938">
        <w:rPr>
          <w:b/>
        </w:rPr>
        <w:t xml:space="preserve">AVVISO 59369 19/04/2024 - CUP E34D24001140007 </w:t>
      </w:r>
    </w:p>
    <w:p w:rsidR="00E9269C" w:rsidRPr="00E9269C" w:rsidRDefault="00E9269C" w:rsidP="00E9269C">
      <w:pPr>
        <w:jc w:val="center"/>
        <w:rPr>
          <w:b/>
        </w:rPr>
      </w:pPr>
      <w:bookmarkStart w:id="1" w:name="_heading=h.1bn887qzd4u7" w:colFirst="0" w:colLast="0"/>
      <w:bookmarkEnd w:id="1"/>
      <w:r w:rsidRPr="00E9269C">
        <w:rPr>
          <w:b/>
        </w:rPr>
        <w:t xml:space="preserve">TITOLO DEL </w:t>
      </w:r>
      <w:proofErr w:type="gramStart"/>
      <w:r w:rsidRPr="00E9269C">
        <w:rPr>
          <w:b/>
        </w:rPr>
        <w:t>PROGETTO:  Avventure</w:t>
      </w:r>
      <w:proofErr w:type="gramEnd"/>
      <w:r w:rsidRPr="00E9269C">
        <w:rPr>
          <w:b/>
        </w:rPr>
        <w:t xml:space="preserve"> Estive: esplorando Competenze e Amicizie</w:t>
      </w:r>
    </w:p>
    <w:p w:rsidR="006414DF" w:rsidRPr="00305242" w:rsidRDefault="006414DF" w:rsidP="00E9269C">
      <w:pPr>
        <w:spacing w:before="2" w:line="293" w:lineRule="exact"/>
        <w:ind w:right="356"/>
        <w:rPr>
          <w:rFonts w:ascii="Arial" w:hAnsi="Arial" w:cs="Arial"/>
          <w:b/>
        </w:rPr>
      </w:pPr>
    </w:p>
    <w:p w:rsidR="00334344" w:rsidRPr="00305242" w:rsidRDefault="00334344">
      <w:pPr>
        <w:pStyle w:val="Corpotesto"/>
        <w:spacing w:before="1"/>
        <w:rPr>
          <w:rFonts w:ascii="Arial" w:hAnsi="Arial" w:cs="Arial"/>
          <w:b/>
          <w:sz w:val="22"/>
        </w:rPr>
      </w:pPr>
    </w:p>
    <w:p w:rsidR="00305242" w:rsidRDefault="009E7725" w:rsidP="00305242">
      <w:pPr>
        <w:pStyle w:val="Corpotesto"/>
        <w:ind w:left="6521" w:right="225" w:firstLine="292"/>
        <w:jc w:val="right"/>
        <w:rPr>
          <w:rFonts w:ascii="Arial" w:hAnsi="Arial" w:cs="Arial"/>
          <w:spacing w:val="-52"/>
        </w:rPr>
      </w:pPr>
      <w:r w:rsidRPr="00305242">
        <w:rPr>
          <w:rFonts w:ascii="Arial" w:hAnsi="Arial" w:cs="Arial"/>
        </w:rPr>
        <w:t xml:space="preserve">Al Dirigente </w:t>
      </w:r>
      <w:r w:rsidR="00305242">
        <w:rPr>
          <w:rFonts w:ascii="Arial" w:hAnsi="Arial" w:cs="Arial"/>
        </w:rPr>
        <w:t>S</w:t>
      </w:r>
      <w:r w:rsidRPr="00305242">
        <w:rPr>
          <w:rFonts w:ascii="Arial" w:hAnsi="Arial" w:cs="Arial"/>
        </w:rPr>
        <w:t>colastico</w:t>
      </w:r>
      <w:r w:rsidRPr="00305242">
        <w:rPr>
          <w:rFonts w:ascii="Arial" w:hAnsi="Arial" w:cs="Arial"/>
          <w:spacing w:val="-52"/>
        </w:rPr>
        <w:t xml:space="preserve"> </w:t>
      </w:r>
    </w:p>
    <w:p w:rsidR="00334344" w:rsidRPr="00305242" w:rsidRDefault="00067963" w:rsidP="00067963">
      <w:pPr>
        <w:pStyle w:val="Corpotesto"/>
        <w:ind w:left="7978" w:right="225" w:firstLine="292"/>
        <w:jc w:val="right"/>
        <w:rPr>
          <w:rFonts w:ascii="Arial" w:hAnsi="Arial" w:cs="Arial"/>
        </w:rPr>
      </w:pPr>
      <w:r w:rsidRPr="00305242">
        <w:rPr>
          <w:rFonts w:ascii="Arial" w:hAnsi="Arial" w:cs="Arial"/>
          <w:spacing w:val="-1"/>
        </w:rPr>
        <w:t>dell’I.C. Primo Levi</w:t>
      </w:r>
      <w:r w:rsidR="009E7725" w:rsidRPr="00305242">
        <w:rPr>
          <w:rFonts w:ascii="Arial" w:hAnsi="Arial" w:cs="Arial"/>
          <w:spacing w:val="-3"/>
        </w:rPr>
        <w:t xml:space="preserve"> </w:t>
      </w:r>
      <w:r w:rsidR="00847477">
        <w:rPr>
          <w:rFonts w:ascii="Arial" w:hAnsi="Arial" w:cs="Arial"/>
          <w:spacing w:val="-3"/>
        </w:rPr>
        <w:t xml:space="preserve">Verona </w:t>
      </w:r>
    </w:p>
    <w:p w:rsidR="00334344" w:rsidRPr="00305242" w:rsidRDefault="00334344">
      <w:pPr>
        <w:pStyle w:val="Corpotesto"/>
        <w:rPr>
          <w:rFonts w:ascii="Arial" w:hAnsi="Arial" w:cs="Arial"/>
        </w:rPr>
      </w:pPr>
    </w:p>
    <w:p w:rsidR="00334344" w:rsidRPr="00305242" w:rsidRDefault="009E7725" w:rsidP="00847477">
      <w:pPr>
        <w:pStyle w:val="Corpotesto"/>
        <w:tabs>
          <w:tab w:val="left" w:pos="3161"/>
          <w:tab w:val="left" w:pos="4670"/>
          <w:tab w:val="left" w:pos="5936"/>
          <w:tab w:val="left" w:pos="6173"/>
          <w:tab w:val="left" w:pos="7032"/>
          <w:tab w:val="left" w:pos="8244"/>
          <w:tab w:val="left" w:pos="8274"/>
          <w:tab w:val="left" w:pos="8524"/>
          <w:tab w:val="left" w:pos="10337"/>
          <w:tab w:val="left" w:pos="10401"/>
          <w:tab w:val="left" w:pos="10458"/>
        </w:tabs>
        <w:spacing w:line="600" w:lineRule="auto"/>
        <w:ind w:left="232" w:right="183"/>
        <w:jc w:val="both"/>
        <w:rPr>
          <w:rFonts w:ascii="Arial" w:hAnsi="Arial" w:cs="Arial"/>
        </w:rPr>
      </w:pPr>
      <w:r w:rsidRPr="00305242">
        <w:rPr>
          <w:rFonts w:ascii="Arial" w:hAnsi="Arial" w:cs="Arial"/>
        </w:rPr>
        <w:t>Il/La</w:t>
      </w:r>
      <w:r w:rsidRPr="00305242">
        <w:rPr>
          <w:rFonts w:ascii="Arial" w:hAnsi="Arial" w:cs="Arial"/>
          <w:spacing w:val="-11"/>
        </w:rPr>
        <w:t xml:space="preserve"> </w:t>
      </w:r>
      <w:r w:rsidRPr="00305242">
        <w:rPr>
          <w:rFonts w:ascii="Arial" w:hAnsi="Arial" w:cs="Arial"/>
        </w:rPr>
        <w:t>sottoscritto/</w:t>
      </w:r>
      <w:proofErr w:type="gramStart"/>
      <w:r w:rsidRPr="00305242">
        <w:rPr>
          <w:rFonts w:ascii="Arial" w:hAnsi="Arial" w:cs="Arial"/>
        </w:rPr>
        <w:t xml:space="preserve">a </w:t>
      </w:r>
      <w:r w:rsidRPr="00305242">
        <w:rPr>
          <w:rFonts w:ascii="Arial" w:hAnsi="Arial" w:cs="Arial"/>
          <w:u w:val="single"/>
        </w:rPr>
        <w:t xml:space="preserve"> </w:t>
      </w:r>
      <w:r w:rsidRPr="00305242">
        <w:rPr>
          <w:rFonts w:ascii="Arial" w:hAnsi="Arial" w:cs="Arial"/>
          <w:u w:val="single"/>
        </w:rPr>
        <w:tab/>
      </w:r>
      <w:proofErr w:type="gramEnd"/>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rPr>
        <w:t xml:space="preserve"> nato/a </w:t>
      </w:r>
      <w:proofErr w:type="spellStart"/>
      <w:r w:rsidRPr="00305242">
        <w:rPr>
          <w:rFonts w:ascii="Arial" w:hAnsi="Arial" w:cs="Arial"/>
        </w:rPr>
        <w:t>a</w:t>
      </w:r>
      <w:proofErr w:type="spellEnd"/>
      <w:r w:rsidRPr="00305242">
        <w:rPr>
          <w:rFonts w:ascii="Arial" w:hAnsi="Arial" w:cs="Arial"/>
          <w:spacing w:val="-2"/>
        </w:rPr>
        <w:t xml:space="preserve"> </w:t>
      </w:r>
      <w:r w:rsidRPr="00305242">
        <w:rPr>
          <w:rFonts w:ascii="Arial" w:hAnsi="Arial" w:cs="Arial"/>
        </w:rPr>
        <w:t>_</w:t>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rPr>
        <w:t>(</w:t>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rPr>
        <w:t>)</w:t>
      </w:r>
      <w:r w:rsidRPr="00305242">
        <w:rPr>
          <w:rFonts w:ascii="Arial" w:hAnsi="Arial" w:cs="Arial"/>
          <w:spacing w:val="5"/>
        </w:rPr>
        <w:t xml:space="preserve"> </w:t>
      </w:r>
      <w:r w:rsidRPr="00305242">
        <w:rPr>
          <w:rFonts w:ascii="Arial" w:hAnsi="Arial" w:cs="Arial"/>
        </w:rPr>
        <w:t>il</w:t>
      </w:r>
      <w:r w:rsidR="00A7378F">
        <w:rPr>
          <w:rFonts w:ascii="Arial" w:hAnsi="Arial" w:cs="Arial"/>
        </w:rPr>
        <w:t xml:space="preserve"> ___</w:t>
      </w:r>
      <w:r w:rsidRPr="00305242">
        <w:rPr>
          <w:rFonts w:ascii="Arial" w:hAnsi="Arial" w:cs="Arial"/>
        </w:rPr>
        <w:t>/</w:t>
      </w:r>
      <w:r w:rsidR="00A7378F">
        <w:rPr>
          <w:rFonts w:ascii="Arial" w:hAnsi="Arial" w:cs="Arial"/>
        </w:rPr>
        <w:t>___</w:t>
      </w:r>
      <w:r w:rsidRPr="00305242">
        <w:rPr>
          <w:rFonts w:ascii="Arial" w:hAnsi="Arial" w:cs="Arial"/>
        </w:rPr>
        <w:t>/</w:t>
      </w:r>
      <w:r w:rsidRPr="00305242">
        <w:rPr>
          <w:rFonts w:ascii="Arial" w:hAnsi="Arial" w:cs="Arial"/>
          <w:spacing w:val="-1"/>
        </w:rPr>
        <w:t xml:space="preserve"> </w:t>
      </w:r>
      <w:r w:rsidRPr="00305242">
        <w:rPr>
          <w:rFonts w:ascii="Arial" w:hAnsi="Arial" w:cs="Arial"/>
          <w:u w:val="single"/>
        </w:rPr>
        <w:t xml:space="preserve"> </w:t>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w w:val="1"/>
          <w:u w:val="single"/>
        </w:rPr>
        <w:t xml:space="preserve"> </w:t>
      </w:r>
      <w:r w:rsidRPr="00305242">
        <w:rPr>
          <w:rFonts w:ascii="Arial" w:hAnsi="Arial" w:cs="Arial"/>
        </w:rPr>
        <w:t xml:space="preserve"> residente</w:t>
      </w:r>
      <w:r w:rsidRPr="00305242">
        <w:rPr>
          <w:rFonts w:ascii="Arial" w:hAnsi="Arial" w:cs="Arial"/>
          <w:spacing w:val="-1"/>
        </w:rPr>
        <w:t xml:space="preserve"> </w:t>
      </w:r>
      <w:r w:rsidRPr="00305242">
        <w:rPr>
          <w:rFonts w:ascii="Arial" w:hAnsi="Arial" w:cs="Arial"/>
        </w:rPr>
        <w:t>a</w:t>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rPr>
        <w:t>(</w:t>
      </w:r>
      <w:r w:rsidRPr="00305242">
        <w:rPr>
          <w:rFonts w:ascii="Arial" w:hAnsi="Arial" w:cs="Arial"/>
          <w:u w:val="single"/>
        </w:rPr>
        <w:tab/>
      </w:r>
      <w:r w:rsidRPr="00305242">
        <w:rPr>
          <w:rFonts w:ascii="Arial" w:hAnsi="Arial" w:cs="Arial"/>
          <w:u w:val="single"/>
        </w:rPr>
        <w:tab/>
      </w:r>
      <w:r w:rsidRPr="00305242">
        <w:rPr>
          <w:rFonts w:ascii="Arial" w:hAnsi="Arial" w:cs="Arial"/>
        </w:rPr>
        <w:t>)</w:t>
      </w:r>
      <w:r w:rsidRPr="00305242">
        <w:rPr>
          <w:rFonts w:ascii="Arial" w:hAnsi="Arial" w:cs="Arial"/>
          <w:spacing w:val="1"/>
        </w:rPr>
        <w:t xml:space="preserve"> </w:t>
      </w:r>
      <w:r w:rsidRPr="00305242">
        <w:rPr>
          <w:rFonts w:ascii="Arial" w:hAnsi="Arial" w:cs="Arial"/>
        </w:rPr>
        <w:t>in via</w:t>
      </w:r>
      <w:r w:rsidRPr="00305242">
        <w:rPr>
          <w:rFonts w:ascii="Arial" w:hAnsi="Arial" w:cs="Arial"/>
          <w:spacing w:val="-3"/>
        </w:rPr>
        <w:t xml:space="preserve"> </w:t>
      </w:r>
      <w:r w:rsidRPr="00305242">
        <w:rPr>
          <w:rFonts w:ascii="Arial" w:hAnsi="Arial" w:cs="Arial"/>
        </w:rPr>
        <w:t>/</w:t>
      </w:r>
      <w:r w:rsidRPr="00305242">
        <w:rPr>
          <w:rFonts w:ascii="Arial" w:hAnsi="Arial" w:cs="Arial"/>
          <w:spacing w:val="1"/>
        </w:rPr>
        <w:t xml:space="preserve"> </w:t>
      </w:r>
      <w:r w:rsidRPr="00305242">
        <w:rPr>
          <w:rFonts w:ascii="Arial" w:hAnsi="Arial" w:cs="Arial"/>
        </w:rPr>
        <w:t>piazza</w:t>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rPr>
        <w:t>n. _</w:t>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rPr>
        <w:t>cap.</w:t>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rPr>
        <w:t xml:space="preserve"> codice fiscale</w:t>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rPr>
        <w:t>titolo</w:t>
      </w:r>
      <w:r w:rsidRPr="00305242">
        <w:rPr>
          <w:rFonts w:ascii="Arial" w:hAnsi="Arial" w:cs="Arial"/>
          <w:spacing w:val="-5"/>
        </w:rPr>
        <w:t xml:space="preserve"> </w:t>
      </w:r>
      <w:r w:rsidRPr="00305242">
        <w:rPr>
          <w:rFonts w:ascii="Arial" w:hAnsi="Arial" w:cs="Arial"/>
        </w:rPr>
        <w:t>di</w:t>
      </w:r>
      <w:r w:rsidRPr="00305242">
        <w:rPr>
          <w:rFonts w:ascii="Arial" w:hAnsi="Arial" w:cs="Arial"/>
          <w:spacing w:val="-6"/>
        </w:rPr>
        <w:t xml:space="preserve"> </w:t>
      </w:r>
      <w:proofErr w:type="gramStart"/>
      <w:r w:rsidRPr="00305242">
        <w:rPr>
          <w:rFonts w:ascii="Arial" w:hAnsi="Arial" w:cs="Arial"/>
        </w:rPr>
        <w:t>studio</w:t>
      </w:r>
      <w:r w:rsidRPr="00305242">
        <w:rPr>
          <w:rFonts w:ascii="Arial" w:hAnsi="Arial" w:cs="Arial"/>
          <w:spacing w:val="-1"/>
        </w:rPr>
        <w:t xml:space="preserve"> </w:t>
      </w:r>
      <w:r w:rsidRPr="00305242">
        <w:rPr>
          <w:rFonts w:ascii="Arial" w:hAnsi="Arial" w:cs="Arial"/>
          <w:u w:val="single"/>
        </w:rPr>
        <w:t xml:space="preserve"> </w:t>
      </w:r>
      <w:r w:rsidRPr="00305242">
        <w:rPr>
          <w:rFonts w:ascii="Arial" w:hAnsi="Arial" w:cs="Arial"/>
          <w:u w:val="single"/>
        </w:rPr>
        <w:tab/>
      </w:r>
      <w:proofErr w:type="gramEnd"/>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rPr>
        <w:t xml:space="preserve"> tel.</w:t>
      </w:r>
      <w:r w:rsidRPr="00305242">
        <w:rPr>
          <w:rFonts w:ascii="Arial" w:hAnsi="Arial" w:cs="Arial"/>
          <w:u w:val="single"/>
        </w:rPr>
        <w:tab/>
      </w:r>
      <w:proofErr w:type="spellStart"/>
      <w:r w:rsidRPr="00305242">
        <w:rPr>
          <w:rFonts w:ascii="Arial" w:hAnsi="Arial" w:cs="Arial"/>
        </w:rPr>
        <w:t>cell</w:t>
      </w:r>
      <w:proofErr w:type="spellEnd"/>
      <w:r w:rsidRPr="00305242">
        <w:rPr>
          <w:rFonts w:ascii="Arial" w:hAnsi="Arial" w:cs="Arial"/>
        </w:rPr>
        <w:t>.</w:t>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rPr>
        <w:t>e-mail</w:t>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u w:val="single"/>
        </w:rPr>
        <w:tab/>
      </w:r>
      <w:r w:rsidRPr="00305242">
        <w:rPr>
          <w:rFonts w:ascii="Arial" w:hAnsi="Arial" w:cs="Arial"/>
        </w:rPr>
        <w:t xml:space="preserve"> docente</w:t>
      </w:r>
      <w:r w:rsidRPr="00305242">
        <w:rPr>
          <w:rFonts w:ascii="Arial" w:hAnsi="Arial" w:cs="Arial"/>
          <w:spacing w:val="-3"/>
        </w:rPr>
        <w:t xml:space="preserve"> </w:t>
      </w:r>
      <w:r w:rsidRPr="00305242">
        <w:rPr>
          <w:rFonts w:ascii="Arial" w:hAnsi="Arial" w:cs="Arial"/>
        </w:rPr>
        <w:t>di</w:t>
      </w:r>
      <w:r w:rsidRPr="00305242">
        <w:rPr>
          <w:rFonts w:ascii="Arial" w:hAnsi="Arial" w:cs="Arial"/>
          <w:u w:val="single"/>
        </w:rPr>
        <w:tab/>
      </w:r>
      <w:r w:rsidR="006D7EDD">
        <w:rPr>
          <w:rFonts w:ascii="Arial" w:hAnsi="Arial" w:cs="Arial"/>
          <w:u w:val="single"/>
        </w:rPr>
        <w:t xml:space="preserve">__ </w:t>
      </w:r>
      <w:r w:rsidR="006D7EDD">
        <w:rPr>
          <w:rFonts w:ascii="Arial" w:hAnsi="Arial" w:cs="Arial"/>
        </w:rPr>
        <w:t xml:space="preserve">in servizio presso </w:t>
      </w:r>
      <w:r w:rsidRPr="00305242">
        <w:rPr>
          <w:rFonts w:ascii="Arial" w:hAnsi="Arial" w:cs="Arial"/>
        </w:rPr>
        <w:t>l’Istituzione</w:t>
      </w:r>
      <w:r w:rsidRPr="00305242">
        <w:rPr>
          <w:rFonts w:ascii="Arial" w:hAnsi="Arial" w:cs="Arial"/>
          <w:spacing w:val="-1"/>
        </w:rPr>
        <w:t xml:space="preserve"> </w:t>
      </w:r>
      <w:r w:rsidRPr="00305242">
        <w:rPr>
          <w:rFonts w:ascii="Arial" w:hAnsi="Arial" w:cs="Arial"/>
        </w:rPr>
        <w:t>Scolastica</w:t>
      </w:r>
      <w:r w:rsidRPr="00305242">
        <w:rPr>
          <w:rFonts w:ascii="Arial" w:hAnsi="Arial" w:cs="Arial"/>
          <w:spacing w:val="1"/>
        </w:rPr>
        <w:t xml:space="preserve"> </w:t>
      </w:r>
      <w:r w:rsidR="006D7EDD">
        <w:rPr>
          <w:rFonts w:ascii="Arial" w:hAnsi="Arial" w:cs="Arial"/>
          <w:spacing w:val="1"/>
        </w:rPr>
        <w:t>____________________</w:t>
      </w:r>
    </w:p>
    <w:p w:rsidR="00334344" w:rsidRPr="00305242" w:rsidRDefault="009E7725">
      <w:pPr>
        <w:pStyle w:val="Corpotesto"/>
        <w:spacing w:before="52"/>
        <w:ind w:left="232"/>
        <w:rPr>
          <w:rFonts w:ascii="Arial" w:hAnsi="Arial" w:cs="Arial"/>
        </w:rPr>
      </w:pPr>
      <w:r w:rsidRPr="00305242">
        <w:rPr>
          <w:rFonts w:ascii="Arial" w:hAnsi="Arial" w:cs="Arial"/>
        </w:rPr>
        <w:t>con contratto</w:t>
      </w:r>
      <w:r w:rsidRPr="00305242">
        <w:rPr>
          <w:rFonts w:ascii="Arial" w:hAnsi="Arial" w:cs="Arial"/>
          <w:spacing w:val="-4"/>
        </w:rPr>
        <w:t xml:space="preserve"> </w:t>
      </w:r>
      <w:r w:rsidRPr="00305242">
        <w:rPr>
          <w:rFonts w:ascii="Arial" w:hAnsi="Arial" w:cs="Arial"/>
        </w:rPr>
        <w:t>a</w:t>
      </w:r>
      <w:r w:rsidRPr="00305242">
        <w:rPr>
          <w:rFonts w:ascii="Arial" w:hAnsi="Arial" w:cs="Arial"/>
          <w:spacing w:val="-3"/>
        </w:rPr>
        <w:t xml:space="preserve"> </w:t>
      </w:r>
      <w:r w:rsidRPr="00305242">
        <w:rPr>
          <w:rFonts w:ascii="Arial" w:hAnsi="Arial" w:cs="Arial"/>
        </w:rPr>
        <w:t>tempo:</w:t>
      </w:r>
    </w:p>
    <w:p w:rsidR="00334344" w:rsidRPr="00305242" w:rsidRDefault="009E7725" w:rsidP="006D7EDD">
      <w:pPr>
        <w:pStyle w:val="Paragrafoelenco"/>
        <w:numPr>
          <w:ilvl w:val="0"/>
          <w:numId w:val="6"/>
        </w:numPr>
        <w:tabs>
          <w:tab w:val="left" w:pos="940"/>
          <w:tab w:val="left" w:pos="941"/>
        </w:tabs>
        <w:spacing w:before="146"/>
        <w:rPr>
          <w:rFonts w:ascii="Arial" w:hAnsi="Arial" w:cs="Arial"/>
          <w:sz w:val="24"/>
        </w:rPr>
      </w:pPr>
      <w:r w:rsidRPr="00305242">
        <w:rPr>
          <w:rFonts w:ascii="Arial" w:hAnsi="Arial" w:cs="Arial"/>
          <w:sz w:val="24"/>
        </w:rPr>
        <w:t>Indeterminato</w:t>
      </w:r>
    </w:p>
    <w:p w:rsidR="00334344" w:rsidRPr="00305242" w:rsidRDefault="009E7725" w:rsidP="006D7EDD">
      <w:pPr>
        <w:pStyle w:val="Paragrafoelenco"/>
        <w:numPr>
          <w:ilvl w:val="0"/>
          <w:numId w:val="6"/>
        </w:numPr>
        <w:tabs>
          <w:tab w:val="left" w:pos="940"/>
          <w:tab w:val="left" w:pos="941"/>
          <w:tab w:val="left" w:pos="3259"/>
          <w:tab w:val="left" w:pos="3709"/>
          <w:tab w:val="left" w:pos="4569"/>
        </w:tabs>
        <w:spacing w:before="146"/>
        <w:rPr>
          <w:rFonts w:ascii="Arial" w:hAnsi="Arial" w:cs="Arial"/>
          <w:sz w:val="24"/>
        </w:rPr>
      </w:pPr>
      <w:r w:rsidRPr="00305242">
        <w:rPr>
          <w:rFonts w:ascii="Arial" w:hAnsi="Arial" w:cs="Arial"/>
          <w:sz w:val="24"/>
        </w:rPr>
        <w:t>Determinato</w:t>
      </w:r>
      <w:r w:rsidRPr="00305242">
        <w:rPr>
          <w:rFonts w:ascii="Arial" w:hAnsi="Arial" w:cs="Arial"/>
          <w:spacing w:val="-3"/>
          <w:sz w:val="24"/>
        </w:rPr>
        <w:t xml:space="preserve"> </w:t>
      </w:r>
      <w:r w:rsidRPr="00305242">
        <w:rPr>
          <w:rFonts w:ascii="Arial" w:hAnsi="Arial" w:cs="Arial"/>
          <w:sz w:val="24"/>
        </w:rPr>
        <w:t>fino al</w:t>
      </w:r>
      <w:r w:rsidRPr="00305242">
        <w:rPr>
          <w:rFonts w:ascii="Arial" w:hAnsi="Arial" w:cs="Arial"/>
          <w:sz w:val="24"/>
          <w:u w:val="single"/>
        </w:rPr>
        <w:tab/>
      </w:r>
      <w:r w:rsidRPr="00305242">
        <w:rPr>
          <w:rFonts w:ascii="Arial" w:hAnsi="Arial" w:cs="Arial"/>
          <w:sz w:val="24"/>
        </w:rPr>
        <w:t>/</w:t>
      </w:r>
      <w:r w:rsidRPr="00305242">
        <w:rPr>
          <w:rFonts w:ascii="Arial" w:hAnsi="Arial" w:cs="Arial"/>
          <w:sz w:val="24"/>
          <w:u w:val="single"/>
        </w:rPr>
        <w:tab/>
      </w:r>
      <w:r w:rsidRPr="00305242">
        <w:rPr>
          <w:rFonts w:ascii="Arial" w:hAnsi="Arial" w:cs="Arial"/>
          <w:sz w:val="24"/>
        </w:rPr>
        <w:t>/</w:t>
      </w:r>
      <w:r w:rsidRPr="00305242">
        <w:rPr>
          <w:rFonts w:ascii="Arial" w:hAnsi="Arial" w:cs="Arial"/>
          <w:sz w:val="24"/>
          <w:u w:val="single"/>
        </w:rPr>
        <w:t xml:space="preserve"> </w:t>
      </w:r>
      <w:r w:rsidRPr="00305242">
        <w:rPr>
          <w:rFonts w:ascii="Arial" w:hAnsi="Arial" w:cs="Arial"/>
          <w:sz w:val="24"/>
          <w:u w:val="single"/>
        </w:rPr>
        <w:tab/>
      </w:r>
    </w:p>
    <w:p w:rsidR="00334344" w:rsidRDefault="00334344">
      <w:pPr>
        <w:pStyle w:val="Corpotesto"/>
        <w:rPr>
          <w:rFonts w:ascii="Arial" w:hAnsi="Arial" w:cs="Arial"/>
          <w:sz w:val="20"/>
        </w:rPr>
      </w:pPr>
    </w:p>
    <w:p w:rsidR="00F94DD3" w:rsidRDefault="00F94DD3">
      <w:pPr>
        <w:pStyle w:val="Corpotesto"/>
        <w:rPr>
          <w:rFonts w:ascii="Arial" w:hAnsi="Arial" w:cs="Arial"/>
          <w:sz w:val="20"/>
        </w:rPr>
      </w:pPr>
    </w:p>
    <w:p w:rsidR="00F94DD3" w:rsidRDefault="00F94DD3">
      <w:pPr>
        <w:pStyle w:val="Corpotesto"/>
        <w:rPr>
          <w:rFonts w:ascii="Arial" w:hAnsi="Arial" w:cs="Arial"/>
          <w:sz w:val="20"/>
        </w:rPr>
      </w:pPr>
    </w:p>
    <w:p w:rsidR="00F94DD3" w:rsidRDefault="00F94DD3">
      <w:pPr>
        <w:pStyle w:val="Corpotesto"/>
        <w:rPr>
          <w:rFonts w:ascii="Arial" w:hAnsi="Arial" w:cs="Arial"/>
          <w:sz w:val="20"/>
        </w:rPr>
      </w:pPr>
    </w:p>
    <w:p w:rsidR="00F94DD3" w:rsidRDefault="00F94DD3">
      <w:pPr>
        <w:pStyle w:val="Corpotesto"/>
        <w:rPr>
          <w:rFonts w:ascii="Arial" w:hAnsi="Arial" w:cs="Arial"/>
          <w:sz w:val="20"/>
        </w:rPr>
      </w:pPr>
    </w:p>
    <w:p w:rsidR="00F94DD3" w:rsidRDefault="00F94DD3">
      <w:pPr>
        <w:pStyle w:val="Corpotesto"/>
        <w:rPr>
          <w:rFonts w:ascii="Arial" w:hAnsi="Arial" w:cs="Arial"/>
          <w:sz w:val="20"/>
        </w:rPr>
      </w:pPr>
    </w:p>
    <w:p w:rsidR="00F94DD3" w:rsidRDefault="00F94DD3">
      <w:pPr>
        <w:pStyle w:val="Corpotesto"/>
        <w:rPr>
          <w:rFonts w:ascii="Arial" w:hAnsi="Arial" w:cs="Arial"/>
          <w:sz w:val="20"/>
        </w:rPr>
      </w:pPr>
    </w:p>
    <w:p w:rsidR="00F94DD3" w:rsidRDefault="00F94DD3">
      <w:pPr>
        <w:pStyle w:val="Corpotesto"/>
        <w:rPr>
          <w:rFonts w:ascii="Arial" w:hAnsi="Arial" w:cs="Arial"/>
          <w:sz w:val="20"/>
        </w:rPr>
      </w:pPr>
    </w:p>
    <w:p w:rsidR="00F94DD3" w:rsidRDefault="00F94DD3">
      <w:pPr>
        <w:pStyle w:val="Corpotesto"/>
        <w:rPr>
          <w:rFonts w:ascii="Arial" w:hAnsi="Arial" w:cs="Arial"/>
          <w:sz w:val="20"/>
        </w:rPr>
      </w:pPr>
    </w:p>
    <w:p w:rsidR="00F94DD3" w:rsidRDefault="00F94DD3">
      <w:pPr>
        <w:pStyle w:val="Corpotesto"/>
        <w:rPr>
          <w:rFonts w:ascii="Arial" w:hAnsi="Arial" w:cs="Arial"/>
          <w:sz w:val="20"/>
        </w:rPr>
      </w:pPr>
    </w:p>
    <w:p w:rsidR="00F94DD3" w:rsidRDefault="00F94DD3">
      <w:pPr>
        <w:pStyle w:val="Corpotesto"/>
        <w:rPr>
          <w:rFonts w:ascii="Arial" w:hAnsi="Arial" w:cs="Arial"/>
          <w:sz w:val="20"/>
        </w:rPr>
      </w:pPr>
    </w:p>
    <w:p w:rsidR="00F94DD3" w:rsidRDefault="00F94DD3">
      <w:pPr>
        <w:pStyle w:val="Corpotesto"/>
        <w:rPr>
          <w:rFonts w:ascii="Arial" w:hAnsi="Arial" w:cs="Arial"/>
          <w:sz w:val="20"/>
        </w:rPr>
      </w:pPr>
    </w:p>
    <w:p w:rsidR="00F94DD3" w:rsidRDefault="00F94DD3">
      <w:pPr>
        <w:pStyle w:val="Corpotesto"/>
        <w:rPr>
          <w:rFonts w:ascii="Arial" w:hAnsi="Arial" w:cs="Arial"/>
          <w:sz w:val="20"/>
        </w:rPr>
      </w:pPr>
    </w:p>
    <w:p w:rsidR="00F94DD3" w:rsidRDefault="00F94DD3">
      <w:pPr>
        <w:pStyle w:val="Corpotesto"/>
        <w:rPr>
          <w:rFonts w:ascii="Arial" w:hAnsi="Arial" w:cs="Arial"/>
          <w:sz w:val="20"/>
        </w:rPr>
      </w:pPr>
    </w:p>
    <w:p w:rsidR="00F94DD3" w:rsidRPr="00305242" w:rsidRDefault="00F94DD3">
      <w:pPr>
        <w:pStyle w:val="Corpotesto"/>
        <w:rPr>
          <w:rFonts w:ascii="Arial" w:hAnsi="Arial" w:cs="Arial"/>
          <w:sz w:val="20"/>
        </w:rPr>
      </w:pPr>
    </w:p>
    <w:p w:rsidR="00334344" w:rsidRDefault="009E7725">
      <w:pPr>
        <w:pStyle w:val="Titolo1"/>
        <w:spacing w:before="198"/>
        <w:ind w:right="353"/>
        <w:rPr>
          <w:rFonts w:ascii="Arial" w:hAnsi="Arial" w:cs="Arial"/>
        </w:rPr>
      </w:pPr>
      <w:r w:rsidRPr="00305242">
        <w:rPr>
          <w:rFonts w:ascii="Arial" w:hAnsi="Arial" w:cs="Arial"/>
        </w:rPr>
        <w:lastRenderedPageBreak/>
        <w:t>CHIEDE</w:t>
      </w:r>
    </w:p>
    <w:p w:rsidR="00C02F0C" w:rsidRDefault="00C02F0C">
      <w:pPr>
        <w:pStyle w:val="Titolo1"/>
        <w:spacing w:before="198"/>
        <w:ind w:right="353"/>
        <w:rPr>
          <w:rFonts w:ascii="Arial" w:hAnsi="Arial" w:cs="Arial"/>
        </w:rPr>
      </w:pPr>
    </w:p>
    <w:p w:rsidR="00F94DD3" w:rsidRPr="00F94DD3" w:rsidRDefault="00F94DD3" w:rsidP="00F94DD3">
      <w:pPr>
        <w:pStyle w:val="Corpotesto"/>
        <w:spacing w:before="1"/>
        <w:rPr>
          <w:rFonts w:asciiTheme="minorHAnsi" w:hAnsiTheme="minorHAnsi" w:cstheme="minorHAnsi"/>
          <w:sz w:val="22"/>
          <w:szCs w:val="22"/>
        </w:rPr>
      </w:pPr>
      <w:r w:rsidRPr="00F94DD3">
        <w:rPr>
          <w:rFonts w:asciiTheme="minorHAnsi" w:hAnsiTheme="minorHAnsi" w:cstheme="minorHAnsi"/>
          <w:sz w:val="22"/>
          <w:szCs w:val="22"/>
        </w:rPr>
        <w:t>di</w:t>
      </w:r>
      <w:r w:rsidRPr="00F94DD3">
        <w:rPr>
          <w:rFonts w:asciiTheme="minorHAnsi" w:hAnsiTheme="minorHAnsi" w:cstheme="minorHAnsi"/>
          <w:spacing w:val="33"/>
          <w:sz w:val="22"/>
          <w:szCs w:val="22"/>
        </w:rPr>
        <w:t xml:space="preserve"> </w:t>
      </w:r>
      <w:r w:rsidRPr="00F94DD3">
        <w:rPr>
          <w:rFonts w:asciiTheme="minorHAnsi" w:hAnsiTheme="minorHAnsi" w:cstheme="minorHAnsi"/>
          <w:sz w:val="22"/>
          <w:szCs w:val="22"/>
        </w:rPr>
        <w:t>partecipare</w:t>
      </w:r>
      <w:r w:rsidRPr="00F94DD3">
        <w:rPr>
          <w:rFonts w:asciiTheme="minorHAnsi" w:hAnsiTheme="minorHAnsi" w:cstheme="minorHAnsi"/>
          <w:spacing w:val="35"/>
          <w:sz w:val="22"/>
          <w:szCs w:val="22"/>
        </w:rPr>
        <w:t xml:space="preserve"> </w:t>
      </w:r>
      <w:r w:rsidRPr="00F94DD3">
        <w:rPr>
          <w:rFonts w:asciiTheme="minorHAnsi" w:hAnsiTheme="minorHAnsi" w:cstheme="minorHAnsi"/>
          <w:sz w:val="22"/>
          <w:szCs w:val="22"/>
        </w:rPr>
        <w:t>alla</w:t>
      </w:r>
      <w:r w:rsidRPr="00F94DD3">
        <w:rPr>
          <w:rFonts w:asciiTheme="minorHAnsi" w:hAnsiTheme="minorHAnsi" w:cstheme="minorHAnsi"/>
          <w:spacing w:val="34"/>
          <w:sz w:val="22"/>
          <w:szCs w:val="22"/>
        </w:rPr>
        <w:t xml:space="preserve"> </w:t>
      </w:r>
      <w:r w:rsidRPr="00F94DD3">
        <w:rPr>
          <w:rFonts w:asciiTheme="minorHAnsi" w:hAnsiTheme="minorHAnsi" w:cstheme="minorHAnsi"/>
          <w:sz w:val="22"/>
          <w:szCs w:val="22"/>
        </w:rPr>
        <w:t>selezione</w:t>
      </w:r>
      <w:r w:rsidRPr="00F94DD3">
        <w:rPr>
          <w:rFonts w:asciiTheme="minorHAnsi" w:hAnsiTheme="minorHAnsi" w:cstheme="minorHAnsi"/>
          <w:spacing w:val="35"/>
          <w:sz w:val="22"/>
          <w:szCs w:val="22"/>
        </w:rPr>
        <w:t xml:space="preserve"> </w:t>
      </w:r>
      <w:r w:rsidRPr="00F94DD3">
        <w:rPr>
          <w:rFonts w:asciiTheme="minorHAnsi" w:hAnsiTheme="minorHAnsi" w:cstheme="minorHAnsi"/>
          <w:sz w:val="22"/>
          <w:szCs w:val="22"/>
        </w:rPr>
        <w:t>per</w:t>
      </w:r>
      <w:r w:rsidRPr="00F94DD3">
        <w:rPr>
          <w:rFonts w:asciiTheme="minorHAnsi" w:hAnsiTheme="minorHAnsi" w:cstheme="minorHAnsi"/>
          <w:spacing w:val="35"/>
          <w:sz w:val="22"/>
          <w:szCs w:val="22"/>
        </w:rPr>
        <w:t xml:space="preserve"> </w:t>
      </w:r>
      <w:r w:rsidRPr="00F94DD3">
        <w:rPr>
          <w:rFonts w:asciiTheme="minorHAnsi" w:hAnsiTheme="minorHAnsi" w:cstheme="minorHAnsi"/>
          <w:sz w:val="22"/>
          <w:szCs w:val="22"/>
        </w:rPr>
        <w:t>l’attribuzione</w:t>
      </w:r>
      <w:r w:rsidRPr="00F94DD3">
        <w:rPr>
          <w:rFonts w:asciiTheme="minorHAnsi" w:hAnsiTheme="minorHAnsi" w:cstheme="minorHAnsi"/>
          <w:spacing w:val="32"/>
          <w:sz w:val="22"/>
          <w:szCs w:val="22"/>
        </w:rPr>
        <w:t xml:space="preserve"> </w:t>
      </w:r>
      <w:r w:rsidRPr="00F94DD3">
        <w:rPr>
          <w:rFonts w:asciiTheme="minorHAnsi" w:hAnsiTheme="minorHAnsi" w:cstheme="minorHAnsi"/>
          <w:sz w:val="22"/>
          <w:szCs w:val="22"/>
        </w:rPr>
        <w:t>del seguente incarico (barrare la casella in cui si intende partecipare)</w:t>
      </w:r>
      <w:r w:rsidRPr="00F94DD3">
        <w:rPr>
          <w:rFonts w:asciiTheme="minorHAnsi" w:hAnsiTheme="minorHAnsi" w:cstheme="minorHAnsi"/>
          <w:spacing w:val="32"/>
          <w:sz w:val="22"/>
          <w:szCs w:val="22"/>
        </w:rPr>
        <w:t>:</w:t>
      </w:r>
    </w:p>
    <w:p w:rsidR="00F94DD3" w:rsidRPr="00305242" w:rsidRDefault="00F94DD3">
      <w:pPr>
        <w:pStyle w:val="Titolo1"/>
        <w:spacing w:before="198"/>
        <w:ind w:right="353"/>
        <w:rPr>
          <w:rFonts w:ascii="Arial" w:hAnsi="Arial" w:cs="Arial"/>
        </w:rPr>
      </w:pPr>
    </w:p>
    <w:tbl>
      <w:tblPr>
        <w:tblpPr w:leftFromText="141" w:rightFromText="141" w:vertAnchor="text" w:horzAnchor="margin" w:tblpXSpec="center" w:tblpY="35"/>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851"/>
        <w:gridCol w:w="992"/>
        <w:gridCol w:w="709"/>
        <w:gridCol w:w="2977"/>
        <w:gridCol w:w="3402"/>
      </w:tblGrid>
      <w:tr w:rsidR="00F94DD3" w:rsidRPr="001D13E1" w:rsidTr="007944FE">
        <w:trPr>
          <w:trHeight w:val="1536"/>
        </w:trPr>
        <w:tc>
          <w:tcPr>
            <w:tcW w:w="1124" w:type="dxa"/>
            <w:vAlign w:val="center"/>
          </w:tcPr>
          <w:p w:rsidR="003E5865" w:rsidRPr="001D13E1" w:rsidRDefault="003E5865" w:rsidP="003E5865">
            <w:pPr>
              <w:pBdr>
                <w:top w:val="nil"/>
                <w:left w:val="nil"/>
                <w:bottom w:val="nil"/>
                <w:right w:val="nil"/>
                <w:between w:val="nil"/>
              </w:pBdr>
              <w:jc w:val="center"/>
              <w:rPr>
                <w:rFonts w:ascii="Arial" w:hAnsi="Arial" w:cs="Arial"/>
                <w:b/>
                <w:sz w:val="18"/>
                <w:szCs w:val="18"/>
              </w:rPr>
            </w:pPr>
            <w:r w:rsidRPr="001D13E1">
              <w:rPr>
                <w:rFonts w:ascii="Arial" w:hAnsi="Arial" w:cs="Arial"/>
                <w:b/>
                <w:sz w:val="18"/>
                <w:szCs w:val="18"/>
              </w:rPr>
              <w:t>Esperto</w:t>
            </w:r>
          </w:p>
        </w:tc>
        <w:tc>
          <w:tcPr>
            <w:tcW w:w="851" w:type="dxa"/>
            <w:vAlign w:val="center"/>
          </w:tcPr>
          <w:p w:rsidR="003E5865" w:rsidRPr="001D13E1" w:rsidRDefault="003E5865" w:rsidP="003E5865">
            <w:pPr>
              <w:pBdr>
                <w:top w:val="nil"/>
                <w:left w:val="nil"/>
                <w:bottom w:val="nil"/>
                <w:right w:val="nil"/>
                <w:between w:val="nil"/>
              </w:pBdr>
              <w:jc w:val="center"/>
              <w:rPr>
                <w:rFonts w:ascii="Arial" w:hAnsi="Arial" w:cs="Arial"/>
                <w:b/>
                <w:sz w:val="18"/>
                <w:szCs w:val="18"/>
              </w:rPr>
            </w:pPr>
            <w:r w:rsidRPr="001D13E1">
              <w:rPr>
                <w:rFonts w:ascii="Arial" w:hAnsi="Arial" w:cs="Arial"/>
                <w:b/>
                <w:sz w:val="18"/>
                <w:szCs w:val="18"/>
              </w:rPr>
              <w:t>Tutor</w:t>
            </w:r>
          </w:p>
        </w:tc>
        <w:tc>
          <w:tcPr>
            <w:tcW w:w="992" w:type="dxa"/>
          </w:tcPr>
          <w:p w:rsidR="00F94DD3" w:rsidRPr="001D13E1" w:rsidRDefault="00F94DD3" w:rsidP="003E5865">
            <w:pPr>
              <w:pBdr>
                <w:top w:val="nil"/>
                <w:left w:val="nil"/>
                <w:bottom w:val="nil"/>
                <w:right w:val="nil"/>
                <w:between w:val="nil"/>
              </w:pBdr>
              <w:jc w:val="center"/>
              <w:rPr>
                <w:rFonts w:ascii="Arial" w:hAnsi="Arial" w:cs="Arial"/>
                <w:b/>
                <w:sz w:val="18"/>
                <w:szCs w:val="18"/>
              </w:rPr>
            </w:pPr>
          </w:p>
          <w:p w:rsidR="00F94DD3" w:rsidRPr="001D13E1" w:rsidRDefault="00F94DD3" w:rsidP="003E5865">
            <w:pPr>
              <w:pBdr>
                <w:top w:val="nil"/>
                <w:left w:val="nil"/>
                <w:bottom w:val="nil"/>
                <w:right w:val="nil"/>
                <w:between w:val="nil"/>
              </w:pBdr>
              <w:jc w:val="center"/>
              <w:rPr>
                <w:rFonts w:ascii="Arial" w:hAnsi="Arial" w:cs="Arial"/>
                <w:b/>
                <w:sz w:val="18"/>
                <w:szCs w:val="18"/>
              </w:rPr>
            </w:pPr>
          </w:p>
          <w:p w:rsidR="00F94DD3" w:rsidRPr="001D13E1" w:rsidRDefault="00F94DD3" w:rsidP="003E5865">
            <w:pPr>
              <w:pBdr>
                <w:top w:val="nil"/>
                <w:left w:val="nil"/>
                <w:bottom w:val="nil"/>
                <w:right w:val="nil"/>
                <w:between w:val="nil"/>
              </w:pBdr>
              <w:jc w:val="center"/>
              <w:rPr>
                <w:rFonts w:ascii="Arial" w:hAnsi="Arial" w:cs="Arial"/>
                <w:b/>
                <w:sz w:val="18"/>
                <w:szCs w:val="18"/>
              </w:rPr>
            </w:pPr>
          </w:p>
          <w:p w:rsidR="003E5865" w:rsidRPr="001D13E1" w:rsidRDefault="003E5865" w:rsidP="003E5865">
            <w:pPr>
              <w:pBdr>
                <w:top w:val="nil"/>
                <w:left w:val="nil"/>
                <w:bottom w:val="nil"/>
                <w:right w:val="nil"/>
                <w:between w:val="nil"/>
              </w:pBdr>
              <w:jc w:val="center"/>
              <w:rPr>
                <w:rFonts w:ascii="Arial" w:hAnsi="Arial" w:cs="Arial"/>
                <w:b/>
                <w:sz w:val="18"/>
                <w:szCs w:val="18"/>
              </w:rPr>
            </w:pPr>
            <w:r w:rsidRPr="001D13E1">
              <w:rPr>
                <w:rFonts w:ascii="Arial" w:hAnsi="Arial" w:cs="Arial"/>
                <w:b/>
                <w:sz w:val="18"/>
                <w:szCs w:val="18"/>
              </w:rPr>
              <w:t>Figura aggiuntiva</w:t>
            </w:r>
          </w:p>
        </w:tc>
        <w:tc>
          <w:tcPr>
            <w:tcW w:w="709" w:type="dxa"/>
            <w:shd w:val="clear" w:color="auto" w:fill="auto"/>
            <w:tcMar>
              <w:top w:w="0" w:type="dxa"/>
              <w:left w:w="108" w:type="dxa"/>
              <w:bottom w:w="0" w:type="dxa"/>
              <w:right w:w="108" w:type="dxa"/>
            </w:tcMar>
            <w:vAlign w:val="center"/>
          </w:tcPr>
          <w:p w:rsidR="00F94DD3" w:rsidRPr="001D13E1" w:rsidRDefault="00F94DD3" w:rsidP="003E5865">
            <w:pPr>
              <w:pBdr>
                <w:top w:val="nil"/>
                <w:left w:val="nil"/>
                <w:bottom w:val="nil"/>
                <w:right w:val="nil"/>
                <w:between w:val="nil"/>
              </w:pBdr>
              <w:jc w:val="center"/>
              <w:rPr>
                <w:rFonts w:ascii="Arial" w:hAnsi="Arial" w:cs="Arial"/>
                <w:b/>
                <w:sz w:val="18"/>
                <w:szCs w:val="18"/>
              </w:rPr>
            </w:pPr>
          </w:p>
          <w:p w:rsidR="003E5865" w:rsidRPr="001D13E1" w:rsidRDefault="003E5865" w:rsidP="003E5865">
            <w:pPr>
              <w:pBdr>
                <w:top w:val="nil"/>
                <w:left w:val="nil"/>
                <w:bottom w:val="nil"/>
                <w:right w:val="nil"/>
                <w:between w:val="nil"/>
              </w:pBdr>
              <w:jc w:val="center"/>
              <w:rPr>
                <w:rFonts w:ascii="Arial" w:hAnsi="Arial" w:cs="Arial"/>
                <w:b/>
                <w:sz w:val="18"/>
                <w:szCs w:val="18"/>
              </w:rPr>
            </w:pPr>
            <w:r w:rsidRPr="001D13E1">
              <w:rPr>
                <w:rFonts w:ascii="Arial" w:hAnsi="Arial" w:cs="Arial"/>
                <w:b/>
                <w:sz w:val="18"/>
                <w:szCs w:val="18"/>
              </w:rPr>
              <w:t>Codice corso</w:t>
            </w:r>
          </w:p>
        </w:tc>
        <w:tc>
          <w:tcPr>
            <w:tcW w:w="2977" w:type="dxa"/>
            <w:vAlign w:val="center"/>
          </w:tcPr>
          <w:p w:rsidR="003E5865" w:rsidRPr="001D13E1" w:rsidRDefault="00F94DD3" w:rsidP="003E5865">
            <w:pPr>
              <w:jc w:val="center"/>
              <w:rPr>
                <w:rFonts w:ascii="Arial" w:hAnsi="Arial" w:cs="Arial"/>
                <w:b/>
                <w:sz w:val="18"/>
                <w:szCs w:val="18"/>
              </w:rPr>
            </w:pPr>
            <w:r w:rsidRPr="001D13E1">
              <w:rPr>
                <w:rFonts w:ascii="Arial" w:hAnsi="Arial" w:cs="Arial"/>
                <w:b/>
                <w:sz w:val="18"/>
                <w:szCs w:val="18"/>
              </w:rPr>
              <w:t>P</w:t>
            </w:r>
            <w:r w:rsidR="003E5865" w:rsidRPr="001D13E1">
              <w:rPr>
                <w:rFonts w:ascii="Arial" w:hAnsi="Arial" w:cs="Arial"/>
                <w:b/>
                <w:sz w:val="18"/>
                <w:szCs w:val="18"/>
              </w:rPr>
              <w:t>lesso</w:t>
            </w:r>
          </w:p>
        </w:tc>
        <w:tc>
          <w:tcPr>
            <w:tcW w:w="3402" w:type="dxa"/>
            <w:shd w:val="clear" w:color="auto" w:fill="auto"/>
            <w:tcMar>
              <w:top w:w="0" w:type="dxa"/>
              <w:left w:w="108" w:type="dxa"/>
              <w:bottom w:w="0" w:type="dxa"/>
              <w:right w:w="108" w:type="dxa"/>
            </w:tcMar>
            <w:vAlign w:val="center"/>
          </w:tcPr>
          <w:p w:rsidR="00F94DD3" w:rsidRPr="001D13E1" w:rsidRDefault="00F94DD3" w:rsidP="003E5865">
            <w:pPr>
              <w:jc w:val="center"/>
              <w:rPr>
                <w:rFonts w:ascii="Arial" w:hAnsi="Arial" w:cs="Arial"/>
                <w:b/>
                <w:sz w:val="18"/>
                <w:szCs w:val="18"/>
              </w:rPr>
            </w:pPr>
          </w:p>
          <w:p w:rsidR="00F94DD3" w:rsidRPr="001D13E1" w:rsidRDefault="00F94DD3" w:rsidP="003E5865">
            <w:pPr>
              <w:jc w:val="center"/>
              <w:rPr>
                <w:rFonts w:ascii="Arial" w:hAnsi="Arial" w:cs="Arial"/>
                <w:b/>
                <w:sz w:val="18"/>
                <w:szCs w:val="18"/>
              </w:rPr>
            </w:pPr>
          </w:p>
          <w:p w:rsidR="00F94DD3" w:rsidRPr="001D13E1" w:rsidRDefault="00F94DD3" w:rsidP="003E5865">
            <w:pPr>
              <w:jc w:val="center"/>
              <w:rPr>
                <w:rFonts w:ascii="Arial" w:hAnsi="Arial" w:cs="Arial"/>
                <w:b/>
                <w:sz w:val="18"/>
                <w:szCs w:val="18"/>
              </w:rPr>
            </w:pPr>
          </w:p>
          <w:p w:rsidR="003E5865" w:rsidRPr="001D13E1" w:rsidRDefault="003E5865" w:rsidP="003E5865">
            <w:pPr>
              <w:jc w:val="center"/>
              <w:rPr>
                <w:rFonts w:ascii="Arial" w:hAnsi="Arial" w:cs="Arial"/>
                <w:b/>
                <w:sz w:val="18"/>
                <w:szCs w:val="18"/>
              </w:rPr>
            </w:pPr>
            <w:r w:rsidRPr="001D13E1">
              <w:rPr>
                <w:rFonts w:ascii="Arial" w:hAnsi="Arial" w:cs="Arial"/>
                <w:b/>
                <w:sz w:val="18"/>
                <w:szCs w:val="18"/>
              </w:rPr>
              <w:t>Titolo corso</w:t>
            </w:r>
          </w:p>
          <w:p w:rsidR="00F94DD3" w:rsidRPr="001D13E1" w:rsidRDefault="00F94DD3" w:rsidP="007944FE">
            <w:pPr>
              <w:rPr>
                <w:rFonts w:ascii="Arial" w:hAnsi="Arial" w:cs="Arial"/>
                <w:b/>
                <w:sz w:val="18"/>
                <w:szCs w:val="18"/>
              </w:rPr>
            </w:pPr>
          </w:p>
          <w:p w:rsidR="00F94DD3" w:rsidRPr="001D13E1" w:rsidRDefault="00F94DD3" w:rsidP="003E5865">
            <w:pPr>
              <w:jc w:val="center"/>
              <w:rPr>
                <w:rFonts w:ascii="Arial" w:hAnsi="Arial" w:cs="Arial"/>
                <w:b/>
                <w:sz w:val="18"/>
                <w:szCs w:val="18"/>
              </w:rPr>
            </w:pPr>
            <w:bookmarkStart w:id="2" w:name="_GoBack"/>
            <w:bookmarkEnd w:id="2"/>
          </w:p>
        </w:tc>
      </w:tr>
      <w:tr w:rsidR="00F94DD3" w:rsidRPr="001D13E1" w:rsidTr="00F94DD3">
        <w:tc>
          <w:tcPr>
            <w:tcW w:w="1124"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851"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992" w:type="dxa"/>
          </w:tcPr>
          <w:p w:rsidR="00C02F0C" w:rsidRPr="001D13E1" w:rsidRDefault="00C02F0C" w:rsidP="00C02F0C">
            <w:pPr>
              <w:pBdr>
                <w:top w:val="nil"/>
                <w:left w:val="nil"/>
                <w:bottom w:val="nil"/>
                <w:right w:val="nil"/>
                <w:between w:val="nil"/>
              </w:pBdr>
              <w:jc w:val="center"/>
              <w:rPr>
                <w:rFonts w:ascii="Arial" w:hAnsi="Arial" w:cs="Arial"/>
                <w:sz w:val="18"/>
                <w:szCs w:val="18"/>
              </w:rPr>
            </w:pPr>
          </w:p>
        </w:tc>
        <w:tc>
          <w:tcPr>
            <w:tcW w:w="709" w:type="dxa"/>
            <w:shd w:val="clear" w:color="auto" w:fill="auto"/>
            <w:tcMar>
              <w:top w:w="0" w:type="dxa"/>
              <w:left w:w="108" w:type="dxa"/>
              <w:bottom w:w="0" w:type="dxa"/>
              <w:right w:w="108" w:type="dxa"/>
            </w:tcMar>
            <w:vAlign w:val="center"/>
          </w:tcPr>
          <w:p w:rsidR="00C02F0C" w:rsidRPr="001D13E1" w:rsidRDefault="00C02F0C" w:rsidP="00C02F0C">
            <w:pPr>
              <w:ind w:left="-615"/>
              <w:jc w:val="center"/>
              <w:rPr>
                <w:sz w:val="18"/>
                <w:szCs w:val="18"/>
              </w:rPr>
            </w:pPr>
          </w:p>
          <w:p w:rsidR="00C02F0C" w:rsidRPr="001D13E1" w:rsidRDefault="00C02F0C" w:rsidP="00C02F0C">
            <w:pPr>
              <w:jc w:val="center"/>
              <w:rPr>
                <w:sz w:val="18"/>
                <w:szCs w:val="18"/>
              </w:rPr>
            </w:pPr>
            <w:r w:rsidRPr="001D13E1">
              <w:rPr>
                <w:sz w:val="18"/>
                <w:szCs w:val="18"/>
              </w:rPr>
              <w:t>1</w:t>
            </w:r>
          </w:p>
        </w:tc>
        <w:tc>
          <w:tcPr>
            <w:tcW w:w="2977" w:type="dxa"/>
            <w:vAlign w:val="center"/>
          </w:tcPr>
          <w:p w:rsidR="00C02F0C" w:rsidRPr="001D13E1" w:rsidRDefault="00C02F0C" w:rsidP="00C02F0C">
            <w:pPr>
              <w:jc w:val="center"/>
              <w:rPr>
                <w:sz w:val="18"/>
                <w:szCs w:val="18"/>
              </w:rPr>
            </w:pPr>
          </w:p>
          <w:p w:rsidR="00C02F0C" w:rsidRPr="001D13E1" w:rsidRDefault="00C02F0C" w:rsidP="00C02F0C">
            <w:pPr>
              <w:ind w:hanging="22"/>
              <w:jc w:val="center"/>
              <w:rPr>
                <w:sz w:val="18"/>
                <w:szCs w:val="18"/>
              </w:rPr>
            </w:pPr>
            <w:r w:rsidRPr="001D13E1">
              <w:rPr>
                <w:sz w:val="18"/>
                <w:szCs w:val="18"/>
              </w:rPr>
              <w:t>Secondaria</w:t>
            </w:r>
          </w:p>
          <w:p w:rsidR="00C02F0C" w:rsidRPr="001D13E1" w:rsidRDefault="00C02F0C" w:rsidP="00C02F0C">
            <w:pPr>
              <w:jc w:val="center"/>
              <w:rPr>
                <w:sz w:val="18"/>
                <w:szCs w:val="18"/>
              </w:rPr>
            </w:pPr>
            <w:r w:rsidRPr="001D13E1">
              <w:rPr>
                <w:sz w:val="18"/>
                <w:szCs w:val="18"/>
              </w:rPr>
              <w:t>Salgari e Succursale</w:t>
            </w:r>
          </w:p>
          <w:p w:rsidR="00C02F0C" w:rsidRPr="001D13E1" w:rsidRDefault="00C02F0C" w:rsidP="00C02F0C">
            <w:pPr>
              <w:jc w:val="center"/>
              <w:rPr>
                <w:sz w:val="18"/>
                <w:szCs w:val="18"/>
              </w:rPr>
            </w:pPr>
          </w:p>
        </w:tc>
        <w:tc>
          <w:tcPr>
            <w:tcW w:w="3402" w:type="dxa"/>
            <w:shd w:val="clear" w:color="auto" w:fill="auto"/>
            <w:tcMar>
              <w:top w:w="0" w:type="dxa"/>
              <w:left w:w="108" w:type="dxa"/>
              <w:bottom w:w="0" w:type="dxa"/>
              <w:right w:w="108" w:type="dxa"/>
            </w:tcMar>
            <w:vAlign w:val="center"/>
          </w:tcPr>
          <w:p w:rsidR="00C02F0C" w:rsidRPr="001D13E1" w:rsidRDefault="00C02F0C" w:rsidP="00C02F0C">
            <w:pPr>
              <w:jc w:val="center"/>
              <w:rPr>
                <w:b/>
                <w:sz w:val="18"/>
                <w:szCs w:val="18"/>
              </w:rPr>
            </w:pPr>
            <w:r w:rsidRPr="001D13E1">
              <w:rPr>
                <w:b/>
                <w:sz w:val="18"/>
                <w:szCs w:val="18"/>
              </w:rPr>
              <w:t>Coppa Galilei 2024/2025</w:t>
            </w:r>
          </w:p>
        </w:tc>
      </w:tr>
      <w:tr w:rsidR="00F94DD3" w:rsidRPr="001D13E1" w:rsidTr="00F94DD3">
        <w:tc>
          <w:tcPr>
            <w:tcW w:w="1124"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851"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992" w:type="dxa"/>
          </w:tcPr>
          <w:p w:rsidR="00C02F0C" w:rsidRPr="001D13E1" w:rsidRDefault="00C02F0C" w:rsidP="00C02F0C">
            <w:pPr>
              <w:pBdr>
                <w:top w:val="nil"/>
                <w:left w:val="nil"/>
                <w:bottom w:val="nil"/>
                <w:right w:val="nil"/>
                <w:between w:val="nil"/>
              </w:pBdr>
              <w:jc w:val="center"/>
              <w:rPr>
                <w:rFonts w:ascii="Arial" w:hAnsi="Arial" w:cs="Arial"/>
                <w:sz w:val="18"/>
                <w:szCs w:val="18"/>
              </w:rPr>
            </w:pPr>
          </w:p>
        </w:tc>
        <w:tc>
          <w:tcPr>
            <w:tcW w:w="709" w:type="dxa"/>
            <w:shd w:val="clear" w:color="auto" w:fill="auto"/>
            <w:tcMar>
              <w:top w:w="0" w:type="dxa"/>
              <w:left w:w="108" w:type="dxa"/>
              <w:bottom w:w="0" w:type="dxa"/>
              <w:right w:w="108" w:type="dxa"/>
            </w:tcMar>
            <w:vAlign w:val="center"/>
          </w:tcPr>
          <w:p w:rsidR="00C02F0C" w:rsidRPr="001D13E1" w:rsidRDefault="00C02F0C" w:rsidP="00C02F0C">
            <w:pPr>
              <w:jc w:val="center"/>
              <w:rPr>
                <w:sz w:val="18"/>
                <w:szCs w:val="18"/>
              </w:rPr>
            </w:pPr>
            <w:r w:rsidRPr="001D13E1">
              <w:rPr>
                <w:sz w:val="18"/>
                <w:szCs w:val="18"/>
              </w:rPr>
              <w:t>2</w:t>
            </w:r>
          </w:p>
        </w:tc>
        <w:tc>
          <w:tcPr>
            <w:tcW w:w="2977" w:type="dxa"/>
            <w:vAlign w:val="center"/>
          </w:tcPr>
          <w:p w:rsidR="00C02F0C" w:rsidRPr="001D13E1" w:rsidRDefault="00C02F0C" w:rsidP="00C02F0C">
            <w:pPr>
              <w:jc w:val="center"/>
              <w:rPr>
                <w:sz w:val="18"/>
                <w:szCs w:val="18"/>
              </w:rPr>
            </w:pPr>
            <w:r w:rsidRPr="001D13E1">
              <w:rPr>
                <w:sz w:val="18"/>
                <w:szCs w:val="18"/>
              </w:rPr>
              <w:t>Secondaria Salgari</w:t>
            </w:r>
          </w:p>
          <w:p w:rsidR="00C02F0C" w:rsidRPr="001D13E1" w:rsidRDefault="00C02F0C" w:rsidP="00C02F0C">
            <w:pPr>
              <w:jc w:val="center"/>
              <w:rPr>
                <w:sz w:val="18"/>
                <w:szCs w:val="18"/>
              </w:rPr>
            </w:pPr>
          </w:p>
        </w:tc>
        <w:tc>
          <w:tcPr>
            <w:tcW w:w="3402" w:type="dxa"/>
            <w:shd w:val="clear" w:color="auto" w:fill="auto"/>
            <w:tcMar>
              <w:top w:w="0" w:type="dxa"/>
              <w:left w:w="108" w:type="dxa"/>
              <w:bottom w:w="0" w:type="dxa"/>
              <w:right w:w="108" w:type="dxa"/>
            </w:tcMar>
            <w:vAlign w:val="center"/>
          </w:tcPr>
          <w:p w:rsidR="00C02F0C" w:rsidRPr="001D13E1" w:rsidRDefault="00C02F0C" w:rsidP="00C02F0C">
            <w:pPr>
              <w:jc w:val="center"/>
              <w:rPr>
                <w:b/>
                <w:sz w:val="18"/>
                <w:szCs w:val="18"/>
              </w:rPr>
            </w:pPr>
            <w:r w:rsidRPr="001D13E1">
              <w:rPr>
                <w:b/>
                <w:sz w:val="18"/>
                <w:szCs w:val="18"/>
              </w:rPr>
              <w:t>A spasso con la matematica: dalla scuola primaria alla scuola secondaria 2024/2025</w:t>
            </w:r>
          </w:p>
        </w:tc>
      </w:tr>
      <w:tr w:rsidR="00F94DD3" w:rsidRPr="001D13E1" w:rsidTr="00F94DD3">
        <w:tc>
          <w:tcPr>
            <w:tcW w:w="1124"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851"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992" w:type="dxa"/>
          </w:tcPr>
          <w:p w:rsidR="00C02F0C" w:rsidRPr="001D13E1" w:rsidRDefault="00C02F0C" w:rsidP="00C02F0C">
            <w:pPr>
              <w:pBdr>
                <w:top w:val="nil"/>
                <w:left w:val="nil"/>
                <w:bottom w:val="nil"/>
                <w:right w:val="nil"/>
                <w:between w:val="nil"/>
              </w:pBdr>
              <w:jc w:val="center"/>
              <w:rPr>
                <w:rFonts w:ascii="Arial" w:hAnsi="Arial" w:cs="Arial"/>
                <w:sz w:val="18"/>
                <w:szCs w:val="18"/>
              </w:rPr>
            </w:pPr>
          </w:p>
        </w:tc>
        <w:tc>
          <w:tcPr>
            <w:tcW w:w="709" w:type="dxa"/>
            <w:shd w:val="clear" w:color="auto" w:fill="auto"/>
            <w:tcMar>
              <w:top w:w="0" w:type="dxa"/>
              <w:left w:w="108" w:type="dxa"/>
              <w:bottom w:w="0" w:type="dxa"/>
              <w:right w:w="108" w:type="dxa"/>
            </w:tcMar>
            <w:vAlign w:val="center"/>
          </w:tcPr>
          <w:p w:rsidR="00C02F0C" w:rsidRPr="001D13E1" w:rsidRDefault="00C02F0C" w:rsidP="00C02F0C">
            <w:pPr>
              <w:jc w:val="center"/>
              <w:rPr>
                <w:sz w:val="18"/>
                <w:szCs w:val="18"/>
              </w:rPr>
            </w:pPr>
            <w:r w:rsidRPr="001D13E1">
              <w:rPr>
                <w:sz w:val="18"/>
                <w:szCs w:val="18"/>
              </w:rPr>
              <w:t>3</w:t>
            </w:r>
          </w:p>
        </w:tc>
        <w:tc>
          <w:tcPr>
            <w:tcW w:w="2977" w:type="dxa"/>
            <w:vAlign w:val="center"/>
          </w:tcPr>
          <w:p w:rsidR="00C02F0C" w:rsidRPr="001D13E1" w:rsidRDefault="00C02F0C" w:rsidP="00C02F0C">
            <w:pPr>
              <w:jc w:val="center"/>
              <w:rPr>
                <w:sz w:val="18"/>
                <w:szCs w:val="18"/>
              </w:rPr>
            </w:pPr>
          </w:p>
        </w:tc>
        <w:tc>
          <w:tcPr>
            <w:tcW w:w="3402" w:type="dxa"/>
            <w:shd w:val="clear" w:color="auto" w:fill="auto"/>
            <w:tcMar>
              <w:top w:w="0" w:type="dxa"/>
              <w:left w:w="108" w:type="dxa"/>
              <w:bottom w:w="0" w:type="dxa"/>
              <w:right w:w="108" w:type="dxa"/>
            </w:tcMar>
            <w:vAlign w:val="center"/>
          </w:tcPr>
          <w:p w:rsidR="00C02F0C" w:rsidRPr="001D13E1" w:rsidRDefault="00C02F0C" w:rsidP="00C02F0C">
            <w:pPr>
              <w:jc w:val="center"/>
              <w:rPr>
                <w:b/>
                <w:sz w:val="18"/>
                <w:szCs w:val="18"/>
              </w:rPr>
            </w:pPr>
            <w:r w:rsidRPr="001D13E1">
              <w:rPr>
                <w:b/>
                <w:sz w:val="18"/>
                <w:szCs w:val="18"/>
              </w:rPr>
              <w:t>IO-Robot</w:t>
            </w:r>
          </w:p>
        </w:tc>
      </w:tr>
      <w:tr w:rsidR="00F94DD3" w:rsidRPr="001D13E1" w:rsidTr="00F94DD3">
        <w:tc>
          <w:tcPr>
            <w:tcW w:w="1124"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851"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992" w:type="dxa"/>
          </w:tcPr>
          <w:p w:rsidR="00C02F0C" w:rsidRPr="001D13E1" w:rsidRDefault="00C02F0C" w:rsidP="00C02F0C">
            <w:pPr>
              <w:pBdr>
                <w:top w:val="nil"/>
                <w:left w:val="nil"/>
                <w:bottom w:val="nil"/>
                <w:right w:val="nil"/>
                <w:between w:val="nil"/>
              </w:pBdr>
              <w:jc w:val="center"/>
              <w:rPr>
                <w:rFonts w:ascii="Arial" w:hAnsi="Arial" w:cs="Arial"/>
                <w:sz w:val="18"/>
                <w:szCs w:val="18"/>
              </w:rPr>
            </w:pPr>
          </w:p>
        </w:tc>
        <w:tc>
          <w:tcPr>
            <w:tcW w:w="709" w:type="dxa"/>
            <w:shd w:val="clear" w:color="auto" w:fill="auto"/>
            <w:tcMar>
              <w:top w:w="0" w:type="dxa"/>
              <w:left w:w="108" w:type="dxa"/>
              <w:bottom w:w="0" w:type="dxa"/>
              <w:right w:w="108" w:type="dxa"/>
            </w:tcMar>
            <w:vAlign w:val="center"/>
          </w:tcPr>
          <w:p w:rsidR="00C02F0C" w:rsidRPr="001D13E1" w:rsidRDefault="00C02F0C" w:rsidP="00C02F0C">
            <w:pPr>
              <w:jc w:val="center"/>
              <w:rPr>
                <w:sz w:val="18"/>
                <w:szCs w:val="18"/>
              </w:rPr>
            </w:pPr>
            <w:r w:rsidRPr="001D13E1">
              <w:rPr>
                <w:sz w:val="18"/>
                <w:szCs w:val="18"/>
              </w:rPr>
              <w:t>4</w:t>
            </w:r>
          </w:p>
        </w:tc>
        <w:tc>
          <w:tcPr>
            <w:tcW w:w="2977" w:type="dxa"/>
            <w:vAlign w:val="center"/>
          </w:tcPr>
          <w:p w:rsidR="00C02F0C" w:rsidRPr="001D13E1" w:rsidRDefault="00C02F0C" w:rsidP="00C02F0C">
            <w:pPr>
              <w:jc w:val="center"/>
              <w:rPr>
                <w:sz w:val="18"/>
                <w:szCs w:val="18"/>
              </w:rPr>
            </w:pPr>
            <w:r w:rsidRPr="001D13E1">
              <w:rPr>
                <w:sz w:val="18"/>
                <w:szCs w:val="18"/>
              </w:rPr>
              <w:t>Secondaria</w:t>
            </w:r>
            <w:r w:rsidR="00252EA0" w:rsidRPr="001D13E1">
              <w:rPr>
                <w:sz w:val="18"/>
                <w:szCs w:val="18"/>
              </w:rPr>
              <w:t xml:space="preserve"> Salgari</w:t>
            </w:r>
          </w:p>
          <w:p w:rsidR="00C02F0C" w:rsidRPr="001D13E1" w:rsidRDefault="00C02F0C" w:rsidP="00C02F0C">
            <w:pPr>
              <w:jc w:val="center"/>
              <w:rPr>
                <w:sz w:val="18"/>
                <w:szCs w:val="18"/>
              </w:rPr>
            </w:pPr>
          </w:p>
        </w:tc>
        <w:tc>
          <w:tcPr>
            <w:tcW w:w="3402" w:type="dxa"/>
            <w:shd w:val="clear" w:color="auto" w:fill="auto"/>
            <w:tcMar>
              <w:top w:w="0" w:type="dxa"/>
              <w:left w:w="108" w:type="dxa"/>
              <w:bottom w:w="0" w:type="dxa"/>
              <w:right w:w="108" w:type="dxa"/>
            </w:tcMar>
            <w:vAlign w:val="center"/>
          </w:tcPr>
          <w:p w:rsidR="00C02F0C" w:rsidRPr="001D13E1" w:rsidRDefault="00C02F0C" w:rsidP="00C02F0C">
            <w:pPr>
              <w:jc w:val="center"/>
              <w:rPr>
                <w:b/>
                <w:sz w:val="18"/>
                <w:szCs w:val="18"/>
              </w:rPr>
            </w:pPr>
            <w:proofErr w:type="spellStart"/>
            <w:r w:rsidRPr="001D13E1">
              <w:rPr>
                <w:b/>
                <w:sz w:val="18"/>
                <w:szCs w:val="18"/>
              </w:rPr>
              <w:t>SI_FA_Musica</w:t>
            </w:r>
            <w:proofErr w:type="spellEnd"/>
            <w:r w:rsidRPr="001D13E1">
              <w:rPr>
                <w:b/>
                <w:sz w:val="18"/>
                <w:szCs w:val="18"/>
              </w:rPr>
              <w:t xml:space="preserve"> 2024/2025</w:t>
            </w:r>
          </w:p>
        </w:tc>
      </w:tr>
      <w:tr w:rsidR="00F94DD3" w:rsidRPr="001D13E1" w:rsidTr="00F94DD3">
        <w:tc>
          <w:tcPr>
            <w:tcW w:w="1124"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851"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992" w:type="dxa"/>
          </w:tcPr>
          <w:p w:rsidR="00C02F0C" w:rsidRPr="001D13E1" w:rsidRDefault="00C02F0C" w:rsidP="00C02F0C">
            <w:pPr>
              <w:pBdr>
                <w:top w:val="nil"/>
                <w:left w:val="nil"/>
                <w:bottom w:val="nil"/>
                <w:right w:val="nil"/>
                <w:between w:val="nil"/>
              </w:pBdr>
              <w:jc w:val="center"/>
              <w:rPr>
                <w:rFonts w:ascii="Arial" w:hAnsi="Arial" w:cs="Arial"/>
                <w:sz w:val="18"/>
                <w:szCs w:val="18"/>
              </w:rPr>
            </w:pPr>
          </w:p>
        </w:tc>
        <w:tc>
          <w:tcPr>
            <w:tcW w:w="709" w:type="dxa"/>
            <w:shd w:val="clear" w:color="auto" w:fill="auto"/>
            <w:tcMar>
              <w:top w:w="0" w:type="dxa"/>
              <w:left w:w="108" w:type="dxa"/>
              <w:bottom w:w="0" w:type="dxa"/>
              <w:right w:w="108" w:type="dxa"/>
            </w:tcMar>
            <w:vAlign w:val="center"/>
          </w:tcPr>
          <w:p w:rsidR="00C02F0C" w:rsidRPr="001D13E1" w:rsidRDefault="00C02F0C" w:rsidP="00C02F0C">
            <w:pPr>
              <w:jc w:val="center"/>
              <w:rPr>
                <w:sz w:val="18"/>
                <w:szCs w:val="18"/>
              </w:rPr>
            </w:pPr>
            <w:r w:rsidRPr="001D13E1">
              <w:rPr>
                <w:sz w:val="18"/>
                <w:szCs w:val="18"/>
              </w:rPr>
              <w:t>5</w:t>
            </w:r>
          </w:p>
        </w:tc>
        <w:tc>
          <w:tcPr>
            <w:tcW w:w="2977" w:type="dxa"/>
            <w:vAlign w:val="center"/>
          </w:tcPr>
          <w:p w:rsidR="00C02F0C" w:rsidRPr="001D13E1" w:rsidRDefault="00C02F0C" w:rsidP="00C02F0C">
            <w:pPr>
              <w:jc w:val="center"/>
              <w:rPr>
                <w:sz w:val="18"/>
                <w:szCs w:val="18"/>
              </w:rPr>
            </w:pPr>
            <w:r w:rsidRPr="001D13E1">
              <w:rPr>
                <w:sz w:val="18"/>
                <w:szCs w:val="18"/>
              </w:rPr>
              <w:t>Secondaria</w:t>
            </w:r>
            <w:r w:rsidR="00F94DD3" w:rsidRPr="001D13E1">
              <w:rPr>
                <w:sz w:val="18"/>
                <w:szCs w:val="18"/>
              </w:rPr>
              <w:t xml:space="preserve"> </w:t>
            </w:r>
          </w:p>
          <w:p w:rsidR="00C02F0C" w:rsidRPr="001D13E1" w:rsidRDefault="00C02F0C" w:rsidP="00C02F0C">
            <w:pPr>
              <w:jc w:val="center"/>
              <w:rPr>
                <w:sz w:val="18"/>
                <w:szCs w:val="18"/>
              </w:rPr>
            </w:pPr>
          </w:p>
        </w:tc>
        <w:tc>
          <w:tcPr>
            <w:tcW w:w="3402" w:type="dxa"/>
            <w:shd w:val="clear" w:color="auto" w:fill="auto"/>
            <w:tcMar>
              <w:top w:w="0" w:type="dxa"/>
              <w:left w:w="108" w:type="dxa"/>
              <w:bottom w:w="0" w:type="dxa"/>
              <w:right w:w="108" w:type="dxa"/>
            </w:tcMar>
            <w:vAlign w:val="center"/>
          </w:tcPr>
          <w:p w:rsidR="00C02F0C" w:rsidRPr="001D13E1" w:rsidRDefault="00C02F0C" w:rsidP="00C02F0C">
            <w:pPr>
              <w:jc w:val="center"/>
              <w:rPr>
                <w:b/>
                <w:sz w:val="18"/>
                <w:szCs w:val="18"/>
              </w:rPr>
            </w:pPr>
            <w:r w:rsidRPr="001D13E1">
              <w:rPr>
                <w:b/>
                <w:sz w:val="18"/>
                <w:szCs w:val="18"/>
              </w:rPr>
              <w:t>L’Italiano oltre l’infinito 2024/2025</w:t>
            </w:r>
          </w:p>
        </w:tc>
      </w:tr>
      <w:tr w:rsidR="00F94DD3" w:rsidRPr="001D13E1" w:rsidTr="00F94DD3">
        <w:tc>
          <w:tcPr>
            <w:tcW w:w="1124"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851"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992" w:type="dxa"/>
          </w:tcPr>
          <w:p w:rsidR="00C02F0C" w:rsidRPr="001D13E1" w:rsidRDefault="00C02F0C" w:rsidP="00C02F0C">
            <w:pPr>
              <w:pBdr>
                <w:top w:val="nil"/>
                <w:left w:val="nil"/>
                <w:bottom w:val="nil"/>
                <w:right w:val="nil"/>
                <w:between w:val="nil"/>
              </w:pBdr>
              <w:jc w:val="center"/>
              <w:rPr>
                <w:rFonts w:ascii="Arial" w:hAnsi="Arial" w:cs="Arial"/>
                <w:sz w:val="18"/>
                <w:szCs w:val="18"/>
              </w:rPr>
            </w:pPr>
          </w:p>
        </w:tc>
        <w:tc>
          <w:tcPr>
            <w:tcW w:w="709" w:type="dxa"/>
            <w:shd w:val="clear" w:color="auto" w:fill="auto"/>
            <w:tcMar>
              <w:top w:w="0" w:type="dxa"/>
              <w:left w:w="108" w:type="dxa"/>
              <w:bottom w:w="0" w:type="dxa"/>
              <w:right w:w="108" w:type="dxa"/>
            </w:tcMar>
            <w:vAlign w:val="center"/>
          </w:tcPr>
          <w:p w:rsidR="00C02F0C" w:rsidRPr="001D13E1" w:rsidRDefault="00C02F0C" w:rsidP="00C02F0C">
            <w:pPr>
              <w:jc w:val="center"/>
              <w:rPr>
                <w:sz w:val="18"/>
                <w:szCs w:val="18"/>
              </w:rPr>
            </w:pPr>
            <w:r w:rsidRPr="001D13E1">
              <w:rPr>
                <w:sz w:val="18"/>
                <w:szCs w:val="18"/>
              </w:rPr>
              <w:t>6</w:t>
            </w:r>
          </w:p>
        </w:tc>
        <w:tc>
          <w:tcPr>
            <w:tcW w:w="2977" w:type="dxa"/>
            <w:vAlign w:val="center"/>
          </w:tcPr>
          <w:p w:rsidR="00C02F0C" w:rsidRPr="001D13E1" w:rsidRDefault="00C02F0C" w:rsidP="00C02F0C">
            <w:pPr>
              <w:jc w:val="center"/>
              <w:rPr>
                <w:sz w:val="18"/>
                <w:szCs w:val="18"/>
              </w:rPr>
            </w:pPr>
            <w:r w:rsidRPr="001D13E1">
              <w:rPr>
                <w:sz w:val="18"/>
                <w:szCs w:val="18"/>
              </w:rPr>
              <w:t>Primaria</w:t>
            </w:r>
          </w:p>
          <w:p w:rsidR="00C02F0C" w:rsidRPr="001D13E1" w:rsidRDefault="00F94DD3" w:rsidP="00C02F0C">
            <w:pPr>
              <w:jc w:val="center"/>
              <w:rPr>
                <w:sz w:val="18"/>
                <w:szCs w:val="18"/>
              </w:rPr>
            </w:pPr>
            <w:r w:rsidRPr="001D13E1">
              <w:rPr>
                <w:sz w:val="18"/>
                <w:szCs w:val="18"/>
              </w:rPr>
              <w:t>Cesari</w:t>
            </w:r>
          </w:p>
        </w:tc>
        <w:tc>
          <w:tcPr>
            <w:tcW w:w="3402" w:type="dxa"/>
            <w:shd w:val="clear" w:color="auto" w:fill="auto"/>
            <w:tcMar>
              <w:top w:w="0" w:type="dxa"/>
              <w:left w:w="108" w:type="dxa"/>
              <w:bottom w:w="0" w:type="dxa"/>
              <w:right w:w="108" w:type="dxa"/>
            </w:tcMar>
            <w:vAlign w:val="center"/>
          </w:tcPr>
          <w:p w:rsidR="00C02F0C" w:rsidRPr="001D13E1" w:rsidRDefault="00C02F0C" w:rsidP="00C02F0C">
            <w:pPr>
              <w:jc w:val="center"/>
              <w:rPr>
                <w:b/>
                <w:sz w:val="18"/>
                <w:szCs w:val="18"/>
              </w:rPr>
            </w:pPr>
            <w:r w:rsidRPr="001D13E1">
              <w:rPr>
                <w:b/>
                <w:sz w:val="18"/>
                <w:szCs w:val="18"/>
              </w:rPr>
              <w:t>“Emozioni in ARTE" 2024/2025</w:t>
            </w:r>
          </w:p>
        </w:tc>
      </w:tr>
      <w:tr w:rsidR="00F94DD3" w:rsidRPr="001D13E1" w:rsidTr="00F94DD3">
        <w:tc>
          <w:tcPr>
            <w:tcW w:w="1124"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851"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992" w:type="dxa"/>
          </w:tcPr>
          <w:p w:rsidR="00C02F0C" w:rsidRPr="001D13E1" w:rsidRDefault="00C02F0C" w:rsidP="00C02F0C">
            <w:pPr>
              <w:pBdr>
                <w:top w:val="nil"/>
                <w:left w:val="nil"/>
                <w:bottom w:val="nil"/>
                <w:right w:val="nil"/>
                <w:between w:val="nil"/>
              </w:pBdr>
              <w:jc w:val="center"/>
              <w:rPr>
                <w:rFonts w:ascii="Arial" w:hAnsi="Arial" w:cs="Arial"/>
                <w:sz w:val="18"/>
                <w:szCs w:val="18"/>
              </w:rPr>
            </w:pPr>
          </w:p>
        </w:tc>
        <w:tc>
          <w:tcPr>
            <w:tcW w:w="709" w:type="dxa"/>
            <w:shd w:val="clear" w:color="auto" w:fill="auto"/>
            <w:tcMar>
              <w:top w:w="0" w:type="dxa"/>
              <w:left w:w="108" w:type="dxa"/>
              <w:bottom w:w="0" w:type="dxa"/>
              <w:right w:w="108" w:type="dxa"/>
            </w:tcMar>
            <w:vAlign w:val="center"/>
          </w:tcPr>
          <w:p w:rsidR="00C02F0C" w:rsidRPr="001D13E1" w:rsidRDefault="00C02F0C" w:rsidP="00C02F0C">
            <w:pPr>
              <w:jc w:val="center"/>
              <w:rPr>
                <w:sz w:val="18"/>
                <w:szCs w:val="18"/>
              </w:rPr>
            </w:pPr>
            <w:r w:rsidRPr="001D13E1">
              <w:rPr>
                <w:sz w:val="18"/>
                <w:szCs w:val="18"/>
              </w:rPr>
              <w:t>7</w:t>
            </w:r>
          </w:p>
        </w:tc>
        <w:tc>
          <w:tcPr>
            <w:tcW w:w="2977" w:type="dxa"/>
            <w:vAlign w:val="center"/>
          </w:tcPr>
          <w:p w:rsidR="00C02F0C" w:rsidRPr="001D13E1" w:rsidRDefault="00F94DD3" w:rsidP="00C02F0C">
            <w:pPr>
              <w:jc w:val="center"/>
              <w:rPr>
                <w:sz w:val="18"/>
                <w:szCs w:val="18"/>
              </w:rPr>
            </w:pPr>
            <w:r w:rsidRPr="001D13E1">
              <w:rPr>
                <w:sz w:val="18"/>
                <w:szCs w:val="18"/>
              </w:rPr>
              <w:t>Secondaria Salgari</w:t>
            </w:r>
          </w:p>
        </w:tc>
        <w:tc>
          <w:tcPr>
            <w:tcW w:w="3402" w:type="dxa"/>
            <w:shd w:val="clear" w:color="auto" w:fill="auto"/>
            <w:tcMar>
              <w:top w:w="0" w:type="dxa"/>
              <w:left w:w="108" w:type="dxa"/>
              <w:bottom w:w="0" w:type="dxa"/>
              <w:right w:w="108" w:type="dxa"/>
            </w:tcMar>
            <w:vAlign w:val="center"/>
          </w:tcPr>
          <w:p w:rsidR="00C02F0C" w:rsidRPr="001D13E1" w:rsidRDefault="00C02F0C" w:rsidP="00C02F0C">
            <w:pPr>
              <w:jc w:val="center"/>
              <w:rPr>
                <w:b/>
                <w:sz w:val="18"/>
                <w:szCs w:val="18"/>
              </w:rPr>
            </w:pPr>
            <w:r w:rsidRPr="001D13E1">
              <w:rPr>
                <w:b/>
                <w:sz w:val="18"/>
                <w:szCs w:val="18"/>
              </w:rPr>
              <w:t>IL FANTASTICO VIAGGIO DI GOETHE IN ITALIA 2024/2025</w:t>
            </w:r>
          </w:p>
        </w:tc>
      </w:tr>
      <w:tr w:rsidR="00F94DD3" w:rsidRPr="001D13E1" w:rsidTr="00F94DD3">
        <w:tc>
          <w:tcPr>
            <w:tcW w:w="1124" w:type="dxa"/>
            <w:vAlign w:val="center"/>
          </w:tcPr>
          <w:p w:rsidR="00C02F0C" w:rsidRPr="001D13E1" w:rsidRDefault="00C02F0C" w:rsidP="00C02F0C">
            <w:pPr>
              <w:pBdr>
                <w:top w:val="nil"/>
                <w:left w:val="nil"/>
                <w:bottom w:val="nil"/>
                <w:right w:val="nil"/>
                <w:between w:val="nil"/>
              </w:pBdr>
              <w:jc w:val="center"/>
              <w:rPr>
                <w:rFonts w:ascii="Arial" w:hAnsi="Arial" w:cs="Arial"/>
                <w:i/>
                <w:sz w:val="18"/>
                <w:szCs w:val="18"/>
              </w:rPr>
            </w:pPr>
          </w:p>
        </w:tc>
        <w:tc>
          <w:tcPr>
            <w:tcW w:w="851" w:type="dxa"/>
            <w:vAlign w:val="center"/>
          </w:tcPr>
          <w:p w:rsidR="00C02F0C" w:rsidRPr="001D13E1" w:rsidRDefault="00C02F0C" w:rsidP="00C02F0C">
            <w:pPr>
              <w:pBdr>
                <w:top w:val="nil"/>
                <w:left w:val="nil"/>
                <w:bottom w:val="nil"/>
                <w:right w:val="nil"/>
                <w:between w:val="nil"/>
              </w:pBdr>
              <w:jc w:val="center"/>
              <w:rPr>
                <w:rFonts w:ascii="Arial" w:hAnsi="Arial" w:cs="Arial"/>
                <w:i/>
                <w:sz w:val="18"/>
                <w:szCs w:val="18"/>
              </w:rPr>
            </w:pPr>
          </w:p>
        </w:tc>
        <w:tc>
          <w:tcPr>
            <w:tcW w:w="992" w:type="dxa"/>
          </w:tcPr>
          <w:p w:rsidR="00C02F0C" w:rsidRPr="001D13E1" w:rsidRDefault="00C02F0C" w:rsidP="00C02F0C">
            <w:pPr>
              <w:pBdr>
                <w:top w:val="nil"/>
                <w:left w:val="nil"/>
                <w:bottom w:val="nil"/>
                <w:right w:val="nil"/>
                <w:between w:val="nil"/>
              </w:pBdr>
              <w:jc w:val="center"/>
              <w:rPr>
                <w:rFonts w:ascii="Arial" w:hAnsi="Arial" w:cs="Arial"/>
                <w:i/>
                <w:sz w:val="18"/>
                <w:szCs w:val="18"/>
              </w:rPr>
            </w:pPr>
          </w:p>
        </w:tc>
        <w:tc>
          <w:tcPr>
            <w:tcW w:w="709" w:type="dxa"/>
            <w:shd w:val="clear" w:color="auto" w:fill="auto"/>
            <w:tcMar>
              <w:top w:w="0" w:type="dxa"/>
              <w:left w:w="108" w:type="dxa"/>
              <w:bottom w:w="0" w:type="dxa"/>
              <w:right w:w="108" w:type="dxa"/>
            </w:tcMar>
            <w:vAlign w:val="center"/>
          </w:tcPr>
          <w:p w:rsidR="00C02F0C" w:rsidRPr="001D13E1" w:rsidRDefault="00C02F0C" w:rsidP="00C02F0C">
            <w:pPr>
              <w:jc w:val="center"/>
              <w:rPr>
                <w:sz w:val="18"/>
                <w:szCs w:val="18"/>
              </w:rPr>
            </w:pPr>
            <w:r w:rsidRPr="001D13E1">
              <w:rPr>
                <w:sz w:val="18"/>
                <w:szCs w:val="18"/>
              </w:rPr>
              <w:t>8</w:t>
            </w:r>
          </w:p>
        </w:tc>
        <w:tc>
          <w:tcPr>
            <w:tcW w:w="2977" w:type="dxa"/>
            <w:vAlign w:val="center"/>
          </w:tcPr>
          <w:p w:rsidR="00C02F0C" w:rsidRPr="001D13E1" w:rsidRDefault="00F94DD3" w:rsidP="00C02F0C">
            <w:pPr>
              <w:jc w:val="center"/>
              <w:rPr>
                <w:sz w:val="18"/>
                <w:szCs w:val="18"/>
              </w:rPr>
            </w:pPr>
            <w:r w:rsidRPr="001D13E1">
              <w:rPr>
                <w:sz w:val="18"/>
                <w:szCs w:val="18"/>
              </w:rPr>
              <w:t>Primaria Risorgive</w:t>
            </w:r>
          </w:p>
          <w:p w:rsidR="00F94DD3" w:rsidRPr="001D13E1" w:rsidRDefault="00F94DD3" w:rsidP="00C02F0C">
            <w:pPr>
              <w:jc w:val="center"/>
              <w:rPr>
                <w:sz w:val="18"/>
                <w:szCs w:val="18"/>
              </w:rPr>
            </w:pPr>
          </w:p>
        </w:tc>
        <w:tc>
          <w:tcPr>
            <w:tcW w:w="3402" w:type="dxa"/>
            <w:shd w:val="clear" w:color="auto" w:fill="auto"/>
            <w:tcMar>
              <w:top w:w="0" w:type="dxa"/>
              <w:left w:w="108" w:type="dxa"/>
              <w:bottom w:w="0" w:type="dxa"/>
              <w:right w:w="108" w:type="dxa"/>
            </w:tcMar>
            <w:vAlign w:val="center"/>
          </w:tcPr>
          <w:p w:rsidR="00C02F0C" w:rsidRPr="001D13E1" w:rsidRDefault="00C02F0C" w:rsidP="00C02F0C">
            <w:pPr>
              <w:jc w:val="center"/>
              <w:rPr>
                <w:b/>
                <w:sz w:val="18"/>
                <w:szCs w:val="18"/>
              </w:rPr>
            </w:pPr>
            <w:r w:rsidRPr="001D13E1">
              <w:rPr>
                <w:b/>
                <w:sz w:val="18"/>
                <w:szCs w:val="18"/>
              </w:rPr>
              <w:t xml:space="preserve">Natura </w:t>
            </w:r>
            <w:proofErr w:type="spellStart"/>
            <w:proofErr w:type="gramStart"/>
            <w:r w:rsidRPr="001D13E1">
              <w:rPr>
                <w:b/>
                <w:sz w:val="18"/>
                <w:szCs w:val="18"/>
              </w:rPr>
              <w:t>e’</w:t>
            </w:r>
            <w:proofErr w:type="spellEnd"/>
            <w:proofErr w:type="gramEnd"/>
            <w:r w:rsidRPr="001D13E1">
              <w:rPr>
                <w:b/>
                <w:sz w:val="18"/>
                <w:szCs w:val="18"/>
              </w:rPr>
              <w:t xml:space="preserve"> arte 2024/2025</w:t>
            </w:r>
          </w:p>
        </w:tc>
      </w:tr>
      <w:tr w:rsidR="00F94DD3" w:rsidRPr="001D13E1" w:rsidTr="00F94DD3">
        <w:tc>
          <w:tcPr>
            <w:tcW w:w="1124"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851"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992" w:type="dxa"/>
          </w:tcPr>
          <w:p w:rsidR="00C02F0C" w:rsidRPr="001D13E1" w:rsidRDefault="00C02F0C" w:rsidP="00C02F0C">
            <w:pPr>
              <w:pBdr>
                <w:top w:val="nil"/>
                <w:left w:val="nil"/>
                <w:bottom w:val="nil"/>
                <w:right w:val="nil"/>
                <w:between w:val="nil"/>
              </w:pBdr>
              <w:jc w:val="center"/>
              <w:rPr>
                <w:rFonts w:ascii="Arial" w:hAnsi="Arial" w:cs="Arial"/>
                <w:sz w:val="18"/>
                <w:szCs w:val="18"/>
              </w:rPr>
            </w:pPr>
          </w:p>
        </w:tc>
        <w:tc>
          <w:tcPr>
            <w:tcW w:w="709" w:type="dxa"/>
            <w:shd w:val="clear" w:color="auto" w:fill="auto"/>
            <w:tcMar>
              <w:top w:w="0" w:type="dxa"/>
              <w:left w:w="108" w:type="dxa"/>
              <w:bottom w:w="0" w:type="dxa"/>
              <w:right w:w="108" w:type="dxa"/>
            </w:tcMar>
            <w:vAlign w:val="center"/>
          </w:tcPr>
          <w:p w:rsidR="00C02F0C" w:rsidRPr="001D13E1" w:rsidRDefault="00C02F0C" w:rsidP="00C02F0C">
            <w:pPr>
              <w:jc w:val="center"/>
              <w:rPr>
                <w:sz w:val="18"/>
                <w:szCs w:val="18"/>
              </w:rPr>
            </w:pPr>
            <w:r w:rsidRPr="001D13E1">
              <w:rPr>
                <w:sz w:val="18"/>
                <w:szCs w:val="18"/>
              </w:rPr>
              <w:t>9</w:t>
            </w:r>
          </w:p>
        </w:tc>
        <w:tc>
          <w:tcPr>
            <w:tcW w:w="2977" w:type="dxa"/>
            <w:vAlign w:val="center"/>
          </w:tcPr>
          <w:p w:rsidR="00C02F0C" w:rsidRPr="001D13E1" w:rsidRDefault="00C02F0C" w:rsidP="00C02F0C">
            <w:pPr>
              <w:jc w:val="center"/>
              <w:rPr>
                <w:sz w:val="18"/>
                <w:szCs w:val="18"/>
              </w:rPr>
            </w:pPr>
          </w:p>
          <w:p w:rsidR="00F94DD3" w:rsidRPr="001D13E1" w:rsidRDefault="00F94DD3" w:rsidP="00F94DD3">
            <w:pPr>
              <w:jc w:val="center"/>
              <w:rPr>
                <w:sz w:val="18"/>
                <w:szCs w:val="18"/>
              </w:rPr>
            </w:pPr>
            <w:r w:rsidRPr="001D13E1">
              <w:rPr>
                <w:sz w:val="18"/>
                <w:szCs w:val="18"/>
              </w:rPr>
              <w:t>Primaria Risorgive</w:t>
            </w:r>
          </w:p>
          <w:p w:rsidR="00C02F0C" w:rsidRPr="001D13E1" w:rsidRDefault="00C02F0C" w:rsidP="00C02F0C">
            <w:pPr>
              <w:jc w:val="center"/>
              <w:rPr>
                <w:sz w:val="18"/>
                <w:szCs w:val="18"/>
              </w:rPr>
            </w:pPr>
          </w:p>
        </w:tc>
        <w:tc>
          <w:tcPr>
            <w:tcW w:w="3402" w:type="dxa"/>
            <w:shd w:val="clear" w:color="auto" w:fill="auto"/>
            <w:tcMar>
              <w:top w:w="0" w:type="dxa"/>
              <w:left w:w="108" w:type="dxa"/>
              <w:bottom w:w="0" w:type="dxa"/>
              <w:right w:w="108" w:type="dxa"/>
            </w:tcMar>
            <w:vAlign w:val="center"/>
          </w:tcPr>
          <w:p w:rsidR="00C02F0C" w:rsidRPr="001D13E1" w:rsidRDefault="00C02F0C" w:rsidP="00C02F0C">
            <w:pPr>
              <w:jc w:val="center"/>
              <w:rPr>
                <w:b/>
                <w:sz w:val="18"/>
                <w:szCs w:val="18"/>
              </w:rPr>
            </w:pPr>
            <w:r w:rsidRPr="001D13E1">
              <w:rPr>
                <w:b/>
                <w:sz w:val="18"/>
                <w:szCs w:val="18"/>
              </w:rPr>
              <w:t xml:space="preserve">"Benvenuti a </w:t>
            </w:r>
            <w:proofErr w:type="spellStart"/>
            <w:r w:rsidRPr="001D13E1">
              <w:rPr>
                <w:b/>
                <w:sz w:val="18"/>
                <w:szCs w:val="18"/>
              </w:rPr>
              <w:t>Tabellandia</w:t>
            </w:r>
            <w:proofErr w:type="spellEnd"/>
            <w:r w:rsidRPr="001D13E1">
              <w:rPr>
                <w:b/>
                <w:sz w:val="18"/>
                <w:szCs w:val="18"/>
              </w:rPr>
              <w:t>" 2024/2025</w:t>
            </w:r>
          </w:p>
        </w:tc>
      </w:tr>
      <w:tr w:rsidR="00F94DD3" w:rsidRPr="001D13E1" w:rsidTr="00F94DD3">
        <w:tc>
          <w:tcPr>
            <w:tcW w:w="1124"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851"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992" w:type="dxa"/>
          </w:tcPr>
          <w:p w:rsidR="00C02F0C" w:rsidRPr="001D13E1" w:rsidRDefault="00C02F0C" w:rsidP="00C02F0C">
            <w:pPr>
              <w:pBdr>
                <w:top w:val="nil"/>
                <w:left w:val="nil"/>
                <w:bottom w:val="nil"/>
                <w:right w:val="nil"/>
                <w:between w:val="nil"/>
              </w:pBdr>
              <w:jc w:val="center"/>
              <w:rPr>
                <w:rFonts w:ascii="Arial" w:hAnsi="Arial" w:cs="Arial"/>
                <w:sz w:val="18"/>
                <w:szCs w:val="18"/>
              </w:rPr>
            </w:pPr>
          </w:p>
        </w:tc>
        <w:tc>
          <w:tcPr>
            <w:tcW w:w="709" w:type="dxa"/>
            <w:shd w:val="clear" w:color="auto" w:fill="auto"/>
            <w:tcMar>
              <w:top w:w="0" w:type="dxa"/>
              <w:left w:w="108" w:type="dxa"/>
              <w:bottom w:w="0" w:type="dxa"/>
              <w:right w:w="108" w:type="dxa"/>
            </w:tcMar>
            <w:vAlign w:val="center"/>
          </w:tcPr>
          <w:p w:rsidR="00C02F0C" w:rsidRPr="001D13E1" w:rsidRDefault="00C02F0C" w:rsidP="00C02F0C">
            <w:pPr>
              <w:jc w:val="center"/>
              <w:rPr>
                <w:sz w:val="18"/>
                <w:szCs w:val="18"/>
              </w:rPr>
            </w:pPr>
            <w:r w:rsidRPr="001D13E1">
              <w:rPr>
                <w:sz w:val="18"/>
                <w:szCs w:val="18"/>
              </w:rPr>
              <w:t>10</w:t>
            </w:r>
          </w:p>
        </w:tc>
        <w:tc>
          <w:tcPr>
            <w:tcW w:w="2977" w:type="dxa"/>
            <w:vAlign w:val="center"/>
          </w:tcPr>
          <w:p w:rsidR="00F94DD3" w:rsidRPr="001D13E1" w:rsidRDefault="00F94DD3" w:rsidP="00F94DD3">
            <w:pPr>
              <w:jc w:val="center"/>
              <w:rPr>
                <w:sz w:val="18"/>
                <w:szCs w:val="18"/>
              </w:rPr>
            </w:pPr>
            <w:r w:rsidRPr="001D13E1">
              <w:rPr>
                <w:sz w:val="18"/>
                <w:szCs w:val="18"/>
              </w:rPr>
              <w:t>Primaria Milani</w:t>
            </w:r>
          </w:p>
          <w:p w:rsidR="00C02F0C" w:rsidRPr="001D13E1" w:rsidRDefault="00C02F0C" w:rsidP="00C02F0C">
            <w:pPr>
              <w:jc w:val="center"/>
              <w:rPr>
                <w:sz w:val="18"/>
                <w:szCs w:val="18"/>
              </w:rPr>
            </w:pPr>
          </w:p>
        </w:tc>
        <w:tc>
          <w:tcPr>
            <w:tcW w:w="3402" w:type="dxa"/>
            <w:shd w:val="clear" w:color="auto" w:fill="auto"/>
            <w:tcMar>
              <w:top w:w="0" w:type="dxa"/>
              <w:left w:w="108" w:type="dxa"/>
              <w:bottom w:w="0" w:type="dxa"/>
              <w:right w:w="108" w:type="dxa"/>
            </w:tcMar>
            <w:vAlign w:val="center"/>
          </w:tcPr>
          <w:p w:rsidR="00C02F0C" w:rsidRPr="001D13E1" w:rsidRDefault="00C02F0C" w:rsidP="00C02F0C">
            <w:pPr>
              <w:jc w:val="center"/>
              <w:rPr>
                <w:b/>
                <w:sz w:val="18"/>
                <w:szCs w:val="18"/>
              </w:rPr>
            </w:pPr>
            <w:r w:rsidRPr="001D13E1">
              <w:rPr>
                <w:b/>
                <w:sz w:val="18"/>
                <w:szCs w:val="18"/>
              </w:rPr>
              <w:t>“Ritorno a galla nel mare degli apprendimenti” 2024/2025</w:t>
            </w:r>
          </w:p>
        </w:tc>
      </w:tr>
      <w:tr w:rsidR="00F94DD3" w:rsidRPr="001D13E1" w:rsidTr="00F94DD3">
        <w:tc>
          <w:tcPr>
            <w:tcW w:w="1124"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851"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992" w:type="dxa"/>
          </w:tcPr>
          <w:p w:rsidR="00C02F0C" w:rsidRPr="001D13E1" w:rsidRDefault="00C02F0C" w:rsidP="00C02F0C">
            <w:pPr>
              <w:pBdr>
                <w:top w:val="nil"/>
                <w:left w:val="nil"/>
                <w:bottom w:val="nil"/>
                <w:right w:val="nil"/>
                <w:between w:val="nil"/>
              </w:pBdr>
              <w:jc w:val="center"/>
              <w:rPr>
                <w:rFonts w:ascii="Arial" w:hAnsi="Arial" w:cs="Arial"/>
                <w:sz w:val="18"/>
                <w:szCs w:val="18"/>
              </w:rPr>
            </w:pPr>
          </w:p>
        </w:tc>
        <w:tc>
          <w:tcPr>
            <w:tcW w:w="709" w:type="dxa"/>
            <w:shd w:val="clear" w:color="auto" w:fill="auto"/>
            <w:tcMar>
              <w:top w:w="0" w:type="dxa"/>
              <w:left w:w="108" w:type="dxa"/>
              <w:bottom w:w="0" w:type="dxa"/>
              <w:right w:w="108" w:type="dxa"/>
            </w:tcMar>
            <w:vAlign w:val="center"/>
          </w:tcPr>
          <w:p w:rsidR="00C02F0C" w:rsidRPr="001D13E1" w:rsidRDefault="00C02F0C" w:rsidP="00C02F0C">
            <w:pPr>
              <w:jc w:val="center"/>
              <w:rPr>
                <w:sz w:val="18"/>
                <w:szCs w:val="18"/>
              </w:rPr>
            </w:pPr>
            <w:r w:rsidRPr="001D13E1">
              <w:rPr>
                <w:sz w:val="18"/>
                <w:szCs w:val="18"/>
              </w:rPr>
              <w:t>11</w:t>
            </w:r>
          </w:p>
        </w:tc>
        <w:tc>
          <w:tcPr>
            <w:tcW w:w="2977" w:type="dxa"/>
            <w:vAlign w:val="center"/>
          </w:tcPr>
          <w:p w:rsidR="00C02F0C" w:rsidRPr="001D13E1" w:rsidRDefault="00F94DD3" w:rsidP="00C02F0C">
            <w:pPr>
              <w:jc w:val="center"/>
              <w:rPr>
                <w:sz w:val="18"/>
                <w:szCs w:val="18"/>
              </w:rPr>
            </w:pPr>
            <w:r w:rsidRPr="001D13E1">
              <w:rPr>
                <w:sz w:val="18"/>
                <w:szCs w:val="18"/>
              </w:rPr>
              <w:t>Secondaria Succursale</w:t>
            </w:r>
          </w:p>
        </w:tc>
        <w:tc>
          <w:tcPr>
            <w:tcW w:w="3402" w:type="dxa"/>
            <w:shd w:val="clear" w:color="auto" w:fill="auto"/>
            <w:tcMar>
              <w:top w:w="0" w:type="dxa"/>
              <w:left w:w="108" w:type="dxa"/>
              <w:bottom w:w="0" w:type="dxa"/>
              <w:right w:w="108" w:type="dxa"/>
            </w:tcMar>
            <w:vAlign w:val="center"/>
          </w:tcPr>
          <w:p w:rsidR="00C02F0C" w:rsidRPr="001D13E1" w:rsidRDefault="00C02F0C" w:rsidP="00C02F0C">
            <w:pPr>
              <w:jc w:val="center"/>
              <w:rPr>
                <w:b/>
                <w:sz w:val="18"/>
                <w:szCs w:val="18"/>
              </w:rPr>
            </w:pPr>
            <w:r w:rsidRPr="001D13E1">
              <w:rPr>
                <w:b/>
                <w:sz w:val="18"/>
                <w:szCs w:val="18"/>
              </w:rPr>
              <w:t>Sportivamente Insieme 2024/2025</w:t>
            </w:r>
          </w:p>
        </w:tc>
      </w:tr>
      <w:tr w:rsidR="00F94DD3" w:rsidRPr="001D13E1" w:rsidTr="00F94DD3">
        <w:tc>
          <w:tcPr>
            <w:tcW w:w="1124"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851"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992" w:type="dxa"/>
          </w:tcPr>
          <w:p w:rsidR="00C02F0C" w:rsidRPr="001D13E1" w:rsidRDefault="00C02F0C" w:rsidP="00C02F0C">
            <w:pPr>
              <w:pBdr>
                <w:top w:val="nil"/>
                <w:left w:val="nil"/>
                <w:bottom w:val="nil"/>
                <w:right w:val="nil"/>
                <w:between w:val="nil"/>
              </w:pBdr>
              <w:jc w:val="center"/>
              <w:rPr>
                <w:rFonts w:ascii="Arial" w:hAnsi="Arial" w:cs="Arial"/>
                <w:sz w:val="18"/>
                <w:szCs w:val="18"/>
              </w:rPr>
            </w:pPr>
          </w:p>
        </w:tc>
        <w:tc>
          <w:tcPr>
            <w:tcW w:w="709" w:type="dxa"/>
            <w:shd w:val="clear" w:color="auto" w:fill="auto"/>
            <w:tcMar>
              <w:top w:w="0" w:type="dxa"/>
              <w:left w:w="108" w:type="dxa"/>
              <w:bottom w:w="0" w:type="dxa"/>
              <w:right w:w="108" w:type="dxa"/>
            </w:tcMar>
            <w:vAlign w:val="center"/>
          </w:tcPr>
          <w:p w:rsidR="00C02F0C" w:rsidRPr="001D13E1" w:rsidRDefault="00C02F0C" w:rsidP="00C02F0C">
            <w:pPr>
              <w:jc w:val="center"/>
              <w:rPr>
                <w:sz w:val="18"/>
                <w:szCs w:val="18"/>
              </w:rPr>
            </w:pPr>
            <w:r w:rsidRPr="001D13E1">
              <w:rPr>
                <w:sz w:val="18"/>
                <w:szCs w:val="18"/>
              </w:rPr>
              <w:t>12</w:t>
            </w:r>
          </w:p>
        </w:tc>
        <w:tc>
          <w:tcPr>
            <w:tcW w:w="2977" w:type="dxa"/>
            <w:vAlign w:val="center"/>
          </w:tcPr>
          <w:p w:rsidR="00C02F0C" w:rsidRPr="001D13E1" w:rsidRDefault="00F94DD3" w:rsidP="00C02F0C">
            <w:pPr>
              <w:jc w:val="center"/>
              <w:rPr>
                <w:sz w:val="18"/>
                <w:szCs w:val="18"/>
              </w:rPr>
            </w:pPr>
            <w:r w:rsidRPr="001D13E1">
              <w:rPr>
                <w:sz w:val="18"/>
                <w:szCs w:val="18"/>
              </w:rPr>
              <w:t>Secondaria Succursale</w:t>
            </w:r>
          </w:p>
        </w:tc>
        <w:tc>
          <w:tcPr>
            <w:tcW w:w="3402" w:type="dxa"/>
            <w:shd w:val="clear" w:color="auto" w:fill="auto"/>
            <w:tcMar>
              <w:top w:w="0" w:type="dxa"/>
              <w:left w:w="108" w:type="dxa"/>
              <w:bottom w:w="0" w:type="dxa"/>
              <w:right w:w="108" w:type="dxa"/>
            </w:tcMar>
            <w:vAlign w:val="center"/>
          </w:tcPr>
          <w:p w:rsidR="00C02F0C" w:rsidRPr="001D13E1" w:rsidRDefault="00C02F0C" w:rsidP="00C02F0C">
            <w:pPr>
              <w:jc w:val="center"/>
              <w:rPr>
                <w:b/>
                <w:sz w:val="18"/>
                <w:szCs w:val="18"/>
              </w:rPr>
            </w:pPr>
            <w:r w:rsidRPr="001D13E1">
              <w:rPr>
                <w:b/>
                <w:sz w:val="18"/>
                <w:szCs w:val="18"/>
              </w:rPr>
              <w:t>“TUTTI IN SCENA: COMINCIA LO SPETTACOLO!” 2024/2025</w:t>
            </w:r>
          </w:p>
        </w:tc>
      </w:tr>
      <w:tr w:rsidR="00F94DD3" w:rsidRPr="001D13E1" w:rsidTr="00F94DD3">
        <w:trPr>
          <w:trHeight w:val="488"/>
        </w:trPr>
        <w:tc>
          <w:tcPr>
            <w:tcW w:w="1124"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851" w:type="dxa"/>
          </w:tcPr>
          <w:p w:rsidR="00C02F0C" w:rsidRPr="001D13E1" w:rsidRDefault="00C02F0C" w:rsidP="00C02F0C">
            <w:pPr>
              <w:pBdr>
                <w:top w:val="nil"/>
                <w:left w:val="nil"/>
                <w:bottom w:val="nil"/>
                <w:right w:val="nil"/>
                <w:between w:val="nil"/>
              </w:pBdr>
              <w:jc w:val="center"/>
              <w:rPr>
                <w:rFonts w:ascii="Arial" w:hAnsi="Arial" w:cs="Arial"/>
                <w:b/>
                <w:sz w:val="18"/>
                <w:szCs w:val="18"/>
              </w:rPr>
            </w:pPr>
          </w:p>
        </w:tc>
        <w:tc>
          <w:tcPr>
            <w:tcW w:w="992" w:type="dxa"/>
          </w:tcPr>
          <w:p w:rsidR="00C02F0C" w:rsidRPr="001D13E1" w:rsidRDefault="00C02F0C" w:rsidP="00C02F0C">
            <w:pPr>
              <w:pBdr>
                <w:top w:val="nil"/>
                <w:left w:val="nil"/>
                <w:bottom w:val="nil"/>
                <w:right w:val="nil"/>
                <w:between w:val="nil"/>
              </w:pBdr>
              <w:jc w:val="center"/>
              <w:rPr>
                <w:rFonts w:ascii="Arial" w:hAnsi="Arial" w:cs="Arial"/>
                <w:sz w:val="18"/>
                <w:szCs w:val="18"/>
              </w:rPr>
            </w:pPr>
          </w:p>
        </w:tc>
        <w:tc>
          <w:tcPr>
            <w:tcW w:w="709" w:type="dxa"/>
            <w:shd w:val="clear" w:color="auto" w:fill="auto"/>
            <w:tcMar>
              <w:top w:w="0" w:type="dxa"/>
              <w:left w:w="108" w:type="dxa"/>
              <w:bottom w:w="0" w:type="dxa"/>
              <w:right w:w="108" w:type="dxa"/>
            </w:tcMar>
            <w:vAlign w:val="center"/>
          </w:tcPr>
          <w:p w:rsidR="00C02F0C" w:rsidRPr="001D13E1" w:rsidRDefault="00C02F0C" w:rsidP="00C02F0C">
            <w:pPr>
              <w:jc w:val="center"/>
              <w:rPr>
                <w:sz w:val="18"/>
                <w:szCs w:val="18"/>
              </w:rPr>
            </w:pPr>
            <w:r w:rsidRPr="001D13E1">
              <w:rPr>
                <w:sz w:val="18"/>
                <w:szCs w:val="18"/>
              </w:rPr>
              <w:t>13</w:t>
            </w:r>
          </w:p>
        </w:tc>
        <w:tc>
          <w:tcPr>
            <w:tcW w:w="2977" w:type="dxa"/>
            <w:vAlign w:val="center"/>
          </w:tcPr>
          <w:p w:rsidR="00F94DD3" w:rsidRPr="001D13E1" w:rsidRDefault="00F94DD3" w:rsidP="00F94DD3">
            <w:pPr>
              <w:jc w:val="center"/>
              <w:rPr>
                <w:sz w:val="18"/>
                <w:szCs w:val="18"/>
              </w:rPr>
            </w:pPr>
            <w:r w:rsidRPr="001D13E1">
              <w:rPr>
                <w:sz w:val="18"/>
                <w:szCs w:val="18"/>
              </w:rPr>
              <w:t>Primaria Milani</w:t>
            </w:r>
          </w:p>
          <w:p w:rsidR="00C02F0C" w:rsidRPr="001D13E1" w:rsidRDefault="00C02F0C" w:rsidP="00C02F0C">
            <w:pPr>
              <w:jc w:val="center"/>
              <w:rPr>
                <w:sz w:val="18"/>
                <w:szCs w:val="18"/>
              </w:rPr>
            </w:pPr>
          </w:p>
        </w:tc>
        <w:tc>
          <w:tcPr>
            <w:tcW w:w="3402" w:type="dxa"/>
            <w:shd w:val="clear" w:color="auto" w:fill="auto"/>
            <w:tcMar>
              <w:top w:w="0" w:type="dxa"/>
              <w:left w:w="108" w:type="dxa"/>
              <w:bottom w:w="0" w:type="dxa"/>
              <w:right w:w="108" w:type="dxa"/>
            </w:tcMar>
            <w:vAlign w:val="center"/>
          </w:tcPr>
          <w:p w:rsidR="00C02F0C" w:rsidRPr="001D13E1" w:rsidRDefault="00C02F0C" w:rsidP="00F94DD3">
            <w:pPr>
              <w:jc w:val="center"/>
              <w:rPr>
                <w:sz w:val="18"/>
                <w:szCs w:val="18"/>
              </w:rPr>
            </w:pPr>
            <w:r w:rsidRPr="001D13E1">
              <w:rPr>
                <w:b/>
                <w:sz w:val="18"/>
                <w:szCs w:val="18"/>
              </w:rPr>
              <w:t>"Robotica-mente" 2024/2025</w:t>
            </w:r>
          </w:p>
          <w:p w:rsidR="00C02F0C" w:rsidRPr="001D13E1" w:rsidRDefault="00C02F0C" w:rsidP="00C02F0C">
            <w:pPr>
              <w:rPr>
                <w:sz w:val="18"/>
                <w:szCs w:val="18"/>
              </w:rPr>
            </w:pPr>
          </w:p>
        </w:tc>
      </w:tr>
    </w:tbl>
    <w:p w:rsidR="00BF1938" w:rsidRDefault="00BF1938">
      <w:pPr>
        <w:pStyle w:val="Corpotesto"/>
        <w:spacing w:before="1"/>
        <w:rPr>
          <w:rFonts w:ascii="Arial" w:hAnsi="Arial" w:cs="Arial"/>
          <w:b/>
          <w:i/>
          <w:sz w:val="22"/>
        </w:rPr>
      </w:pPr>
    </w:p>
    <w:p w:rsidR="00AF4681" w:rsidRPr="00305242" w:rsidRDefault="00AF4681">
      <w:pPr>
        <w:pStyle w:val="Corpotesto"/>
        <w:spacing w:before="1"/>
        <w:rPr>
          <w:rFonts w:ascii="Arial" w:hAnsi="Arial" w:cs="Arial"/>
          <w:b/>
          <w:i/>
          <w:sz w:val="22"/>
        </w:rPr>
      </w:pPr>
    </w:p>
    <w:p w:rsidR="00334344" w:rsidRPr="00AF5146" w:rsidRDefault="009E7725">
      <w:pPr>
        <w:pStyle w:val="Corpotesto"/>
        <w:ind w:left="232" w:right="225"/>
        <w:jc w:val="both"/>
        <w:rPr>
          <w:sz w:val="22"/>
          <w:szCs w:val="22"/>
        </w:rPr>
      </w:pPr>
      <w:r w:rsidRPr="00AF5146">
        <w:rPr>
          <w:sz w:val="22"/>
          <w:szCs w:val="22"/>
        </w:rPr>
        <w:t>A tal fine, valendosi delle disposizioni di cui all'art. 46 del DPR 28/12/2000 n. 445, consapevole delle</w:t>
      </w:r>
      <w:r w:rsidRPr="00AF5146">
        <w:rPr>
          <w:spacing w:val="1"/>
          <w:sz w:val="22"/>
          <w:szCs w:val="22"/>
        </w:rPr>
        <w:t xml:space="preserve"> </w:t>
      </w:r>
      <w:r w:rsidRPr="00AF5146">
        <w:rPr>
          <w:sz w:val="22"/>
          <w:szCs w:val="22"/>
        </w:rPr>
        <w:t>sanzioni</w:t>
      </w:r>
      <w:r w:rsidRPr="00AF5146">
        <w:rPr>
          <w:spacing w:val="1"/>
          <w:sz w:val="22"/>
          <w:szCs w:val="22"/>
        </w:rPr>
        <w:t xml:space="preserve"> </w:t>
      </w:r>
      <w:r w:rsidRPr="00AF5146">
        <w:rPr>
          <w:sz w:val="22"/>
          <w:szCs w:val="22"/>
        </w:rPr>
        <w:t>stabilite</w:t>
      </w:r>
      <w:r w:rsidRPr="00AF5146">
        <w:rPr>
          <w:spacing w:val="1"/>
          <w:sz w:val="22"/>
          <w:szCs w:val="22"/>
        </w:rPr>
        <w:t xml:space="preserve"> </w:t>
      </w:r>
      <w:r w:rsidRPr="00AF5146">
        <w:rPr>
          <w:sz w:val="22"/>
          <w:szCs w:val="22"/>
        </w:rPr>
        <w:t>per</w:t>
      </w:r>
      <w:r w:rsidRPr="00AF5146">
        <w:rPr>
          <w:spacing w:val="1"/>
          <w:sz w:val="22"/>
          <w:szCs w:val="22"/>
        </w:rPr>
        <w:t xml:space="preserve"> </w:t>
      </w:r>
      <w:r w:rsidRPr="00AF5146">
        <w:rPr>
          <w:sz w:val="22"/>
          <w:szCs w:val="22"/>
        </w:rPr>
        <w:t>le false</w:t>
      </w:r>
      <w:r w:rsidRPr="00AF5146">
        <w:rPr>
          <w:spacing w:val="1"/>
          <w:sz w:val="22"/>
          <w:szCs w:val="22"/>
        </w:rPr>
        <w:t xml:space="preserve"> </w:t>
      </w:r>
      <w:r w:rsidRPr="00AF5146">
        <w:rPr>
          <w:sz w:val="22"/>
          <w:szCs w:val="22"/>
        </w:rPr>
        <w:t>attestazioni</w:t>
      </w:r>
      <w:r w:rsidRPr="00AF5146">
        <w:rPr>
          <w:spacing w:val="1"/>
          <w:sz w:val="22"/>
          <w:szCs w:val="22"/>
        </w:rPr>
        <w:t xml:space="preserve"> </w:t>
      </w:r>
      <w:r w:rsidRPr="00AF5146">
        <w:rPr>
          <w:sz w:val="22"/>
          <w:szCs w:val="22"/>
        </w:rPr>
        <w:t>e mendaci</w:t>
      </w:r>
      <w:r w:rsidRPr="00AF5146">
        <w:rPr>
          <w:spacing w:val="1"/>
          <w:sz w:val="22"/>
          <w:szCs w:val="22"/>
        </w:rPr>
        <w:t xml:space="preserve"> </w:t>
      </w:r>
      <w:r w:rsidRPr="00AF5146">
        <w:rPr>
          <w:sz w:val="22"/>
          <w:szCs w:val="22"/>
        </w:rPr>
        <w:t>dichiarazioni, previste dal</w:t>
      </w:r>
      <w:r w:rsidRPr="00AF5146">
        <w:rPr>
          <w:spacing w:val="54"/>
          <w:sz w:val="22"/>
          <w:szCs w:val="22"/>
        </w:rPr>
        <w:t xml:space="preserve"> </w:t>
      </w:r>
      <w:r w:rsidRPr="00AF5146">
        <w:rPr>
          <w:sz w:val="22"/>
          <w:szCs w:val="22"/>
        </w:rPr>
        <w:t>Codice Penale e dalle</w:t>
      </w:r>
      <w:r w:rsidRPr="00AF5146">
        <w:rPr>
          <w:spacing w:val="1"/>
          <w:sz w:val="22"/>
          <w:szCs w:val="22"/>
        </w:rPr>
        <w:t xml:space="preserve"> </w:t>
      </w:r>
      <w:r w:rsidRPr="00AF5146">
        <w:rPr>
          <w:sz w:val="22"/>
          <w:szCs w:val="22"/>
        </w:rPr>
        <w:t>Leggi</w:t>
      </w:r>
      <w:r w:rsidRPr="00AF5146">
        <w:rPr>
          <w:spacing w:val="-1"/>
          <w:sz w:val="22"/>
          <w:szCs w:val="22"/>
        </w:rPr>
        <w:t xml:space="preserve"> </w:t>
      </w:r>
      <w:r w:rsidRPr="00AF5146">
        <w:rPr>
          <w:sz w:val="22"/>
          <w:szCs w:val="22"/>
        </w:rPr>
        <w:t>speciali</w:t>
      </w:r>
      <w:r w:rsidRPr="00AF5146">
        <w:rPr>
          <w:spacing w:val="1"/>
          <w:sz w:val="22"/>
          <w:szCs w:val="22"/>
        </w:rPr>
        <w:t xml:space="preserve"> </w:t>
      </w:r>
      <w:r w:rsidRPr="00AF5146">
        <w:rPr>
          <w:sz w:val="22"/>
          <w:szCs w:val="22"/>
        </w:rPr>
        <w:t>in</w:t>
      </w:r>
      <w:r w:rsidRPr="00AF5146">
        <w:rPr>
          <w:spacing w:val="1"/>
          <w:sz w:val="22"/>
          <w:szCs w:val="22"/>
        </w:rPr>
        <w:t xml:space="preserve"> </w:t>
      </w:r>
      <w:r w:rsidRPr="00AF5146">
        <w:rPr>
          <w:sz w:val="22"/>
          <w:szCs w:val="22"/>
        </w:rPr>
        <w:t>materia:</w:t>
      </w:r>
    </w:p>
    <w:p w:rsidR="00334344" w:rsidRPr="00AF5146" w:rsidRDefault="00334344">
      <w:pPr>
        <w:pStyle w:val="Corpotesto"/>
        <w:spacing w:before="11"/>
        <w:rPr>
          <w:sz w:val="22"/>
          <w:szCs w:val="22"/>
        </w:rPr>
      </w:pPr>
    </w:p>
    <w:p w:rsidR="00334344" w:rsidRPr="00AF5146" w:rsidRDefault="009E7725">
      <w:pPr>
        <w:pStyle w:val="Titolo1"/>
        <w:spacing w:before="1"/>
        <w:rPr>
          <w:sz w:val="22"/>
          <w:szCs w:val="22"/>
        </w:rPr>
      </w:pPr>
      <w:r w:rsidRPr="00AF5146">
        <w:rPr>
          <w:sz w:val="22"/>
          <w:szCs w:val="22"/>
        </w:rPr>
        <w:t>DICHIARA</w:t>
      </w:r>
    </w:p>
    <w:p w:rsidR="00334344" w:rsidRPr="00AF5146" w:rsidRDefault="00334344">
      <w:pPr>
        <w:pStyle w:val="Corpotesto"/>
        <w:spacing w:before="2"/>
        <w:rPr>
          <w:b/>
          <w:sz w:val="22"/>
          <w:szCs w:val="22"/>
        </w:rPr>
      </w:pPr>
    </w:p>
    <w:p w:rsidR="00334344" w:rsidRPr="00AF5146" w:rsidRDefault="009E7725">
      <w:pPr>
        <w:pStyle w:val="Corpotesto"/>
        <w:ind w:left="232"/>
        <w:jc w:val="both"/>
        <w:rPr>
          <w:sz w:val="22"/>
          <w:szCs w:val="22"/>
        </w:rPr>
      </w:pPr>
      <w:r w:rsidRPr="00AF5146">
        <w:rPr>
          <w:sz w:val="22"/>
          <w:szCs w:val="22"/>
        </w:rPr>
        <w:t>sotto</w:t>
      </w:r>
      <w:r w:rsidRPr="00AF5146">
        <w:rPr>
          <w:spacing w:val="-5"/>
          <w:sz w:val="22"/>
          <w:szCs w:val="22"/>
        </w:rPr>
        <w:t xml:space="preserve"> </w:t>
      </w:r>
      <w:r w:rsidRPr="00AF5146">
        <w:rPr>
          <w:sz w:val="22"/>
          <w:szCs w:val="22"/>
        </w:rPr>
        <w:t>la</w:t>
      </w:r>
      <w:r w:rsidRPr="00AF5146">
        <w:rPr>
          <w:spacing w:val="-3"/>
          <w:sz w:val="22"/>
          <w:szCs w:val="22"/>
        </w:rPr>
        <w:t xml:space="preserve"> </w:t>
      </w:r>
      <w:r w:rsidRPr="00AF5146">
        <w:rPr>
          <w:sz w:val="22"/>
          <w:szCs w:val="22"/>
        </w:rPr>
        <w:t>personale</w:t>
      </w:r>
      <w:r w:rsidRPr="00AF5146">
        <w:rPr>
          <w:spacing w:val="-4"/>
          <w:sz w:val="22"/>
          <w:szCs w:val="22"/>
        </w:rPr>
        <w:t xml:space="preserve"> </w:t>
      </w:r>
      <w:r w:rsidRPr="00AF5146">
        <w:rPr>
          <w:sz w:val="22"/>
          <w:szCs w:val="22"/>
        </w:rPr>
        <w:t>responsabilità</w:t>
      </w:r>
      <w:r w:rsidRPr="00AF5146">
        <w:rPr>
          <w:spacing w:val="-2"/>
          <w:sz w:val="22"/>
          <w:szCs w:val="22"/>
        </w:rPr>
        <w:t xml:space="preserve"> </w:t>
      </w:r>
      <w:r w:rsidRPr="00AF5146">
        <w:rPr>
          <w:sz w:val="22"/>
          <w:szCs w:val="22"/>
        </w:rPr>
        <w:t>di</w:t>
      </w:r>
    </w:p>
    <w:p w:rsidR="00334344" w:rsidRPr="00AF5146" w:rsidRDefault="009E7725">
      <w:pPr>
        <w:pStyle w:val="Paragrafoelenco"/>
        <w:numPr>
          <w:ilvl w:val="0"/>
          <w:numId w:val="2"/>
        </w:numPr>
        <w:tabs>
          <w:tab w:val="left" w:pos="952"/>
          <w:tab w:val="left" w:pos="953"/>
          <w:tab w:val="left" w:pos="8878"/>
        </w:tabs>
        <w:ind w:hanging="361"/>
      </w:pPr>
      <w:r w:rsidRPr="00AF5146">
        <w:t>essere</w:t>
      </w:r>
      <w:r w:rsidRPr="00AF5146">
        <w:rPr>
          <w:spacing w:val="-2"/>
        </w:rPr>
        <w:t xml:space="preserve"> </w:t>
      </w:r>
      <w:r w:rsidRPr="00AF5146">
        <w:t>in</w:t>
      </w:r>
      <w:r w:rsidRPr="00AF5146">
        <w:rPr>
          <w:spacing w:val="-1"/>
        </w:rPr>
        <w:t xml:space="preserve"> </w:t>
      </w:r>
      <w:r w:rsidRPr="00AF5146">
        <w:t>possesso</w:t>
      </w:r>
      <w:r w:rsidRPr="00AF5146">
        <w:rPr>
          <w:spacing w:val="-3"/>
        </w:rPr>
        <w:t xml:space="preserve"> </w:t>
      </w:r>
      <w:r w:rsidRPr="00AF5146">
        <w:t>della</w:t>
      </w:r>
      <w:r w:rsidRPr="00AF5146">
        <w:rPr>
          <w:spacing w:val="-3"/>
        </w:rPr>
        <w:t xml:space="preserve"> </w:t>
      </w:r>
      <w:r w:rsidRPr="002E3AC4">
        <w:t>cittadinanza</w:t>
      </w:r>
      <w:r w:rsidR="002E3AC4" w:rsidRPr="002E3AC4">
        <w:t xml:space="preserve"> italiana</w:t>
      </w:r>
      <w:r w:rsidRPr="00AF5146">
        <w:t>;</w:t>
      </w:r>
    </w:p>
    <w:p w:rsidR="00334344" w:rsidRPr="00AF5146" w:rsidRDefault="009E7725">
      <w:pPr>
        <w:pStyle w:val="Paragrafoelenco"/>
        <w:numPr>
          <w:ilvl w:val="0"/>
          <w:numId w:val="2"/>
        </w:numPr>
        <w:tabs>
          <w:tab w:val="left" w:pos="953"/>
        </w:tabs>
        <w:spacing w:before="67"/>
        <w:ind w:hanging="361"/>
        <w:jc w:val="both"/>
      </w:pPr>
      <w:r w:rsidRPr="00AF5146">
        <w:t>godere</w:t>
      </w:r>
      <w:r w:rsidRPr="00AF5146">
        <w:rPr>
          <w:spacing w:val="-3"/>
        </w:rPr>
        <w:t xml:space="preserve"> </w:t>
      </w:r>
      <w:r w:rsidRPr="00AF5146">
        <w:t>dei</w:t>
      </w:r>
      <w:r w:rsidRPr="00AF5146">
        <w:rPr>
          <w:spacing w:val="-3"/>
        </w:rPr>
        <w:t xml:space="preserve"> </w:t>
      </w:r>
      <w:r w:rsidRPr="00AF5146">
        <w:t>diritti</w:t>
      </w:r>
      <w:r w:rsidRPr="00AF5146">
        <w:rPr>
          <w:spacing w:val="1"/>
        </w:rPr>
        <w:t xml:space="preserve"> </w:t>
      </w:r>
      <w:r w:rsidRPr="00AF5146">
        <w:t>civili e</w:t>
      </w:r>
      <w:r w:rsidRPr="00AF5146">
        <w:rPr>
          <w:spacing w:val="-5"/>
        </w:rPr>
        <w:t xml:space="preserve"> </w:t>
      </w:r>
      <w:r w:rsidRPr="00AF5146">
        <w:t>politici;</w:t>
      </w:r>
    </w:p>
    <w:p w:rsidR="00334344" w:rsidRPr="00AF5146" w:rsidRDefault="009E7725">
      <w:pPr>
        <w:pStyle w:val="Paragrafoelenco"/>
        <w:numPr>
          <w:ilvl w:val="0"/>
          <w:numId w:val="2"/>
        </w:numPr>
        <w:tabs>
          <w:tab w:val="left" w:pos="953"/>
        </w:tabs>
        <w:ind w:right="225"/>
        <w:jc w:val="both"/>
      </w:pPr>
      <w:r w:rsidRPr="00AF5146">
        <w:t>non aver riportato condanne penali e non essere destinatario di provvedimenti che riguardano</w:t>
      </w:r>
      <w:r w:rsidRPr="00AF5146">
        <w:rPr>
          <w:spacing w:val="1"/>
        </w:rPr>
        <w:t xml:space="preserve"> </w:t>
      </w:r>
      <w:r w:rsidRPr="00AF5146">
        <w:t>l’applicazione</w:t>
      </w:r>
      <w:r w:rsidRPr="00AF5146">
        <w:rPr>
          <w:spacing w:val="1"/>
        </w:rPr>
        <w:t xml:space="preserve"> </w:t>
      </w:r>
      <w:r w:rsidRPr="00AF5146">
        <w:t>di</w:t>
      </w:r>
      <w:r w:rsidRPr="00AF5146">
        <w:rPr>
          <w:spacing w:val="1"/>
        </w:rPr>
        <w:t xml:space="preserve"> </w:t>
      </w:r>
      <w:r w:rsidRPr="00AF5146">
        <w:t>misure</w:t>
      </w:r>
      <w:r w:rsidRPr="00AF5146">
        <w:rPr>
          <w:spacing w:val="1"/>
        </w:rPr>
        <w:t xml:space="preserve"> </w:t>
      </w:r>
      <w:r w:rsidRPr="00AF5146">
        <w:t>di</w:t>
      </w:r>
      <w:r w:rsidRPr="00AF5146">
        <w:rPr>
          <w:spacing w:val="1"/>
        </w:rPr>
        <w:t xml:space="preserve"> </w:t>
      </w:r>
      <w:r w:rsidRPr="00AF5146">
        <w:t>prevenzione,</w:t>
      </w:r>
      <w:r w:rsidRPr="00AF5146">
        <w:rPr>
          <w:spacing w:val="1"/>
        </w:rPr>
        <w:t xml:space="preserve"> </w:t>
      </w:r>
      <w:r w:rsidRPr="00AF5146">
        <w:t>di</w:t>
      </w:r>
      <w:r w:rsidRPr="00AF5146">
        <w:rPr>
          <w:spacing w:val="1"/>
        </w:rPr>
        <w:t xml:space="preserve"> </w:t>
      </w:r>
      <w:r w:rsidRPr="00AF5146">
        <w:t>decisioni</w:t>
      </w:r>
      <w:r w:rsidRPr="00AF5146">
        <w:rPr>
          <w:spacing w:val="1"/>
        </w:rPr>
        <w:t xml:space="preserve"> </w:t>
      </w:r>
      <w:r w:rsidRPr="00AF5146">
        <w:t>civili</w:t>
      </w:r>
      <w:r w:rsidRPr="00AF5146">
        <w:rPr>
          <w:spacing w:val="1"/>
        </w:rPr>
        <w:t xml:space="preserve"> </w:t>
      </w:r>
      <w:r w:rsidRPr="00AF5146">
        <w:t>e</w:t>
      </w:r>
      <w:r w:rsidRPr="00AF5146">
        <w:rPr>
          <w:spacing w:val="1"/>
        </w:rPr>
        <w:t xml:space="preserve"> </w:t>
      </w:r>
      <w:r w:rsidRPr="00AF5146">
        <w:t>di</w:t>
      </w:r>
      <w:r w:rsidRPr="00AF5146">
        <w:rPr>
          <w:spacing w:val="54"/>
        </w:rPr>
        <w:t xml:space="preserve"> </w:t>
      </w:r>
      <w:r w:rsidRPr="00AF5146">
        <w:t>provvedimenti</w:t>
      </w:r>
      <w:r w:rsidRPr="00AF5146">
        <w:rPr>
          <w:spacing w:val="54"/>
        </w:rPr>
        <w:t xml:space="preserve"> </w:t>
      </w:r>
      <w:r w:rsidRPr="00AF5146">
        <w:t>amministrativi</w:t>
      </w:r>
      <w:r w:rsidRPr="00AF5146">
        <w:rPr>
          <w:spacing w:val="1"/>
        </w:rPr>
        <w:t xml:space="preserve"> </w:t>
      </w:r>
      <w:r w:rsidRPr="00AF5146">
        <w:t>iscritti</w:t>
      </w:r>
      <w:r w:rsidRPr="00AF5146">
        <w:rPr>
          <w:spacing w:val="-3"/>
        </w:rPr>
        <w:t xml:space="preserve"> </w:t>
      </w:r>
      <w:r w:rsidRPr="00AF5146">
        <w:t>nel</w:t>
      </w:r>
      <w:r w:rsidRPr="00AF5146">
        <w:rPr>
          <w:spacing w:val="1"/>
        </w:rPr>
        <w:t xml:space="preserve"> </w:t>
      </w:r>
      <w:r w:rsidRPr="00AF5146">
        <w:t>casellario</w:t>
      </w:r>
      <w:r w:rsidRPr="00AF5146">
        <w:rPr>
          <w:spacing w:val="1"/>
        </w:rPr>
        <w:t xml:space="preserve"> </w:t>
      </w:r>
      <w:r w:rsidRPr="00AF5146">
        <w:t>giudiziale;</w:t>
      </w:r>
    </w:p>
    <w:p w:rsidR="00334344" w:rsidRPr="00AF5146" w:rsidRDefault="009E7725">
      <w:pPr>
        <w:pStyle w:val="Paragrafoelenco"/>
        <w:numPr>
          <w:ilvl w:val="0"/>
          <w:numId w:val="2"/>
        </w:numPr>
        <w:tabs>
          <w:tab w:val="left" w:pos="953"/>
        </w:tabs>
        <w:spacing w:before="2"/>
        <w:ind w:right="223"/>
        <w:jc w:val="both"/>
      </w:pPr>
      <w:r w:rsidRPr="00AF5146">
        <w:t>non</w:t>
      </w:r>
      <w:r w:rsidRPr="00AF5146">
        <w:rPr>
          <w:spacing w:val="1"/>
        </w:rPr>
        <w:t xml:space="preserve"> </w:t>
      </w:r>
      <w:r w:rsidRPr="00AF5146">
        <w:t>avere</w:t>
      </w:r>
      <w:r w:rsidRPr="00AF5146">
        <w:rPr>
          <w:spacing w:val="1"/>
        </w:rPr>
        <w:t xml:space="preserve"> </w:t>
      </w:r>
      <w:r w:rsidRPr="00AF5146">
        <w:t>procedimenti</w:t>
      </w:r>
      <w:r w:rsidRPr="00AF5146">
        <w:rPr>
          <w:spacing w:val="1"/>
        </w:rPr>
        <w:t xml:space="preserve"> </w:t>
      </w:r>
      <w:r w:rsidRPr="00AF5146">
        <w:t>penali</w:t>
      </w:r>
      <w:r w:rsidRPr="00AF5146">
        <w:rPr>
          <w:spacing w:val="1"/>
        </w:rPr>
        <w:t xml:space="preserve"> </w:t>
      </w:r>
      <w:r w:rsidRPr="00AF5146">
        <w:t>in</w:t>
      </w:r>
      <w:r w:rsidRPr="00AF5146">
        <w:rPr>
          <w:spacing w:val="1"/>
        </w:rPr>
        <w:t xml:space="preserve"> </w:t>
      </w:r>
      <w:r w:rsidRPr="00AF5146">
        <w:t>corso</w:t>
      </w:r>
      <w:r w:rsidRPr="00AF5146">
        <w:rPr>
          <w:spacing w:val="1"/>
        </w:rPr>
        <w:t xml:space="preserve"> </w:t>
      </w:r>
      <w:r w:rsidRPr="00AF5146">
        <w:t>o</w:t>
      </w:r>
      <w:r w:rsidRPr="00AF5146">
        <w:rPr>
          <w:spacing w:val="1"/>
        </w:rPr>
        <w:t xml:space="preserve"> </w:t>
      </w:r>
      <w:r w:rsidRPr="00AF5146">
        <w:t>non</w:t>
      </w:r>
      <w:r w:rsidRPr="00AF5146">
        <w:rPr>
          <w:spacing w:val="1"/>
        </w:rPr>
        <w:t xml:space="preserve"> </w:t>
      </w:r>
      <w:r w:rsidRPr="00AF5146">
        <w:t>essere</w:t>
      </w:r>
      <w:r w:rsidRPr="00AF5146">
        <w:rPr>
          <w:spacing w:val="1"/>
        </w:rPr>
        <w:t xml:space="preserve"> </w:t>
      </w:r>
      <w:r w:rsidRPr="00AF5146">
        <w:t>a</w:t>
      </w:r>
      <w:r w:rsidRPr="00AF5146">
        <w:rPr>
          <w:spacing w:val="1"/>
        </w:rPr>
        <w:t xml:space="preserve"> </w:t>
      </w:r>
      <w:r w:rsidRPr="00AF5146">
        <w:t>conoscenza</w:t>
      </w:r>
      <w:r w:rsidRPr="00AF5146">
        <w:rPr>
          <w:spacing w:val="1"/>
        </w:rPr>
        <w:t xml:space="preserve"> </w:t>
      </w:r>
      <w:r w:rsidRPr="00AF5146">
        <w:t>di</w:t>
      </w:r>
      <w:r w:rsidRPr="00AF5146">
        <w:rPr>
          <w:spacing w:val="1"/>
        </w:rPr>
        <w:t xml:space="preserve"> </w:t>
      </w:r>
      <w:r w:rsidRPr="00AF5146">
        <w:t>essere</w:t>
      </w:r>
      <w:r w:rsidRPr="00AF5146">
        <w:rPr>
          <w:spacing w:val="1"/>
        </w:rPr>
        <w:t xml:space="preserve"> </w:t>
      </w:r>
      <w:r w:rsidRPr="00AF5146">
        <w:t>sottoposto</w:t>
      </w:r>
      <w:r w:rsidRPr="00AF5146">
        <w:rPr>
          <w:spacing w:val="1"/>
        </w:rPr>
        <w:t xml:space="preserve"> </w:t>
      </w:r>
      <w:r w:rsidRPr="00AF5146">
        <w:t>a</w:t>
      </w:r>
      <w:r w:rsidRPr="00AF5146">
        <w:rPr>
          <w:spacing w:val="1"/>
        </w:rPr>
        <w:t xml:space="preserve"> </w:t>
      </w:r>
      <w:r w:rsidRPr="00AF5146">
        <w:t>procedimenti</w:t>
      </w:r>
      <w:r w:rsidRPr="00AF5146">
        <w:rPr>
          <w:spacing w:val="-3"/>
        </w:rPr>
        <w:t xml:space="preserve"> </w:t>
      </w:r>
      <w:r w:rsidRPr="00AF5146">
        <w:t>penali;</w:t>
      </w:r>
    </w:p>
    <w:p w:rsidR="00334344" w:rsidRPr="00AF5146" w:rsidRDefault="009E7725">
      <w:pPr>
        <w:pStyle w:val="Paragrafoelenco"/>
        <w:numPr>
          <w:ilvl w:val="0"/>
          <w:numId w:val="2"/>
        </w:numPr>
        <w:tabs>
          <w:tab w:val="left" w:pos="953"/>
        </w:tabs>
        <w:spacing w:line="293" w:lineRule="exact"/>
        <w:ind w:hanging="361"/>
        <w:jc w:val="both"/>
      </w:pPr>
      <w:r w:rsidRPr="00AF5146">
        <w:t>aver</w:t>
      </w:r>
      <w:r w:rsidRPr="00AF5146">
        <w:rPr>
          <w:spacing w:val="-2"/>
        </w:rPr>
        <w:t xml:space="preserve"> </w:t>
      </w:r>
      <w:r w:rsidRPr="00AF5146">
        <w:t>preso</w:t>
      </w:r>
      <w:r w:rsidRPr="00AF5146">
        <w:rPr>
          <w:spacing w:val="-1"/>
        </w:rPr>
        <w:t xml:space="preserve"> </w:t>
      </w:r>
      <w:r w:rsidRPr="00AF5146">
        <w:t>visione</w:t>
      </w:r>
      <w:r w:rsidRPr="00AF5146">
        <w:rPr>
          <w:spacing w:val="-2"/>
        </w:rPr>
        <w:t xml:space="preserve"> </w:t>
      </w:r>
      <w:r w:rsidRPr="00AF5146">
        <w:t>dell’Avviso</w:t>
      </w:r>
      <w:r w:rsidRPr="00AF5146">
        <w:rPr>
          <w:spacing w:val="-1"/>
        </w:rPr>
        <w:t xml:space="preserve"> </w:t>
      </w:r>
      <w:r w:rsidRPr="00AF5146">
        <w:t>e</w:t>
      </w:r>
      <w:r w:rsidRPr="00AF5146">
        <w:rPr>
          <w:spacing w:val="-1"/>
        </w:rPr>
        <w:t xml:space="preserve"> </w:t>
      </w:r>
      <w:r w:rsidRPr="00AF5146">
        <w:t>di</w:t>
      </w:r>
      <w:r w:rsidRPr="00AF5146">
        <w:rPr>
          <w:spacing w:val="-4"/>
        </w:rPr>
        <w:t xml:space="preserve"> </w:t>
      </w:r>
      <w:r w:rsidRPr="00AF5146">
        <w:t>approvarne senza</w:t>
      </w:r>
      <w:r w:rsidRPr="00AF5146">
        <w:rPr>
          <w:spacing w:val="-4"/>
        </w:rPr>
        <w:t xml:space="preserve"> </w:t>
      </w:r>
      <w:r w:rsidRPr="00AF5146">
        <w:t>riserva</w:t>
      </w:r>
      <w:r w:rsidRPr="00AF5146">
        <w:rPr>
          <w:spacing w:val="-2"/>
        </w:rPr>
        <w:t xml:space="preserve"> </w:t>
      </w:r>
      <w:r w:rsidRPr="00AF5146">
        <w:t>ogni</w:t>
      </w:r>
      <w:r w:rsidRPr="00AF5146">
        <w:rPr>
          <w:spacing w:val="-3"/>
        </w:rPr>
        <w:t xml:space="preserve"> </w:t>
      </w:r>
      <w:r w:rsidRPr="00AF5146">
        <w:t>contenuto;</w:t>
      </w:r>
    </w:p>
    <w:p w:rsidR="00334344" w:rsidRPr="00AF5146" w:rsidRDefault="009E7725">
      <w:pPr>
        <w:pStyle w:val="Paragrafoelenco"/>
        <w:numPr>
          <w:ilvl w:val="0"/>
          <w:numId w:val="2"/>
        </w:numPr>
        <w:tabs>
          <w:tab w:val="left" w:pos="953"/>
        </w:tabs>
        <w:ind w:right="348"/>
        <w:jc w:val="both"/>
      </w:pPr>
      <w:r w:rsidRPr="00AF5146">
        <w:t>di essere in possesso di adeguate competenze di tipo informatico, nell’utilizzo di Internet e della</w:t>
      </w:r>
      <w:r w:rsidRPr="00AF5146">
        <w:rPr>
          <w:spacing w:val="-52"/>
        </w:rPr>
        <w:t xml:space="preserve"> </w:t>
      </w:r>
      <w:r w:rsidR="002E3AC4">
        <w:rPr>
          <w:spacing w:val="-52"/>
        </w:rPr>
        <w:t xml:space="preserve">      </w:t>
      </w:r>
      <w:r w:rsidRPr="00AF5146">
        <w:t>posta</w:t>
      </w:r>
      <w:r w:rsidRPr="00AF5146">
        <w:rPr>
          <w:spacing w:val="-3"/>
        </w:rPr>
        <w:t xml:space="preserve"> </w:t>
      </w:r>
      <w:r w:rsidRPr="00AF5146">
        <w:t>elettronica</w:t>
      </w:r>
      <w:r w:rsidRPr="00AF5146">
        <w:rPr>
          <w:spacing w:val="-1"/>
        </w:rPr>
        <w:t xml:space="preserve"> </w:t>
      </w:r>
      <w:r w:rsidRPr="00AF5146">
        <w:t>e</w:t>
      </w:r>
      <w:r w:rsidRPr="00AF5146">
        <w:rPr>
          <w:spacing w:val="-2"/>
        </w:rPr>
        <w:t xml:space="preserve"> </w:t>
      </w:r>
      <w:r w:rsidRPr="00AF5146">
        <w:t>di</w:t>
      </w:r>
      <w:r w:rsidRPr="00AF5146">
        <w:rPr>
          <w:spacing w:val="-3"/>
        </w:rPr>
        <w:t xml:space="preserve"> </w:t>
      </w:r>
      <w:r w:rsidRPr="00AF5146">
        <w:t>conoscere</w:t>
      </w:r>
      <w:r w:rsidRPr="00AF5146">
        <w:rPr>
          <w:spacing w:val="1"/>
        </w:rPr>
        <w:t xml:space="preserve"> </w:t>
      </w:r>
      <w:r w:rsidRPr="00AF5146">
        <w:t>i</w:t>
      </w:r>
      <w:r w:rsidRPr="00AF5146">
        <w:rPr>
          <w:spacing w:val="-3"/>
        </w:rPr>
        <w:t xml:space="preserve"> </w:t>
      </w:r>
      <w:r w:rsidRPr="00AF5146">
        <w:t>principali</w:t>
      </w:r>
      <w:r w:rsidRPr="00AF5146">
        <w:rPr>
          <w:spacing w:val="-2"/>
        </w:rPr>
        <w:t xml:space="preserve"> </w:t>
      </w:r>
      <w:r w:rsidRPr="00AF5146">
        <w:t>strumenti</w:t>
      </w:r>
      <w:r w:rsidRPr="00AF5146">
        <w:rPr>
          <w:spacing w:val="-2"/>
        </w:rPr>
        <w:t xml:space="preserve"> </w:t>
      </w:r>
      <w:r w:rsidRPr="00AF5146">
        <w:t>di</w:t>
      </w:r>
      <w:r w:rsidRPr="00AF5146">
        <w:rPr>
          <w:spacing w:val="-2"/>
        </w:rPr>
        <w:t xml:space="preserve"> </w:t>
      </w:r>
      <w:r w:rsidRPr="00AF5146">
        <w:t>office.</w:t>
      </w:r>
    </w:p>
    <w:p w:rsidR="00334344" w:rsidRPr="00AF5146" w:rsidRDefault="00334344">
      <w:pPr>
        <w:pStyle w:val="Corpotesto"/>
        <w:spacing w:before="12"/>
        <w:rPr>
          <w:sz w:val="22"/>
          <w:szCs w:val="22"/>
        </w:rPr>
      </w:pPr>
    </w:p>
    <w:p w:rsidR="00334344" w:rsidRPr="00AF5146" w:rsidRDefault="009E7725">
      <w:pPr>
        <w:pStyle w:val="Corpotesto"/>
        <w:spacing w:before="52"/>
        <w:ind w:left="232"/>
        <w:rPr>
          <w:sz w:val="22"/>
          <w:szCs w:val="22"/>
        </w:rPr>
      </w:pPr>
      <w:r w:rsidRPr="00AF5146">
        <w:rPr>
          <w:sz w:val="22"/>
          <w:szCs w:val="22"/>
        </w:rPr>
        <w:t>Come</w:t>
      </w:r>
      <w:r w:rsidRPr="00AF5146">
        <w:rPr>
          <w:spacing w:val="-2"/>
          <w:sz w:val="22"/>
          <w:szCs w:val="22"/>
        </w:rPr>
        <w:t xml:space="preserve"> </w:t>
      </w:r>
      <w:r w:rsidRPr="00AF5146">
        <w:rPr>
          <w:sz w:val="22"/>
          <w:szCs w:val="22"/>
        </w:rPr>
        <w:t>previsto</w:t>
      </w:r>
      <w:r w:rsidRPr="00AF5146">
        <w:rPr>
          <w:spacing w:val="-3"/>
          <w:sz w:val="22"/>
          <w:szCs w:val="22"/>
        </w:rPr>
        <w:t xml:space="preserve"> </w:t>
      </w:r>
      <w:r w:rsidRPr="00AF5146">
        <w:rPr>
          <w:sz w:val="22"/>
          <w:szCs w:val="22"/>
        </w:rPr>
        <w:t>dall’Avviso,</w:t>
      </w:r>
      <w:r w:rsidRPr="00AF5146">
        <w:rPr>
          <w:spacing w:val="-1"/>
          <w:sz w:val="22"/>
          <w:szCs w:val="22"/>
        </w:rPr>
        <w:t xml:space="preserve"> </w:t>
      </w:r>
      <w:r w:rsidRPr="00AF5146">
        <w:rPr>
          <w:sz w:val="22"/>
          <w:szCs w:val="22"/>
        </w:rPr>
        <w:t>allega:</w:t>
      </w:r>
    </w:p>
    <w:p w:rsidR="00334344" w:rsidRPr="00AF5146" w:rsidRDefault="009E7725">
      <w:pPr>
        <w:pStyle w:val="Paragrafoelenco"/>
        <w:numPr>
          <w:ilvl w:val="0"/>
          <w:numId w:val="1"/>
        </w:numPr>
        <w:tabs>
          <w:tab w:val="left" w:pos="941"/>
        </w:tabs>
        <w:ind w:hanging="349"/>
      </w:pPr>
      <w:r w:rsidRPr="00AF5146">
        <w:t>CV</w:t>
      </w:r>
      <w:r w:rsidRPr="00AF5146">
        <w:rPr>
          <w:spacing w:val="-2"/>
        </w:rPr>
        <w:t xml:space="preserve"> </w:t>
      </w:r>
      <w:r w:rsidRPr="00AF5146">
        <w:t>in</w:t>
      </w:r>
      <w:r w:rsidRPr="00AF5146">
        <w:rPr>
          <w:spacing w:val="-4"/>
        </w:rPr>
        <w:t xml:space="preserve"> </w:t>
      </w:r>
      <w:r w:rsidRPr="00AF5146">
        <w:t>formato</w:t>
      </w:r>
      <w:r w:rsidRPr="00AF5146">
        <w:rPr>
          <w:spacing w:val="-4"/>
        </w:rPr>
        <w:t xml:space="preserve"> </w:t>
      </w:r>
      <w:r w:rsidRPr="00AF5146">
        <w:t>europeo</w:t>
      </w:r>
      <w:r w:rsidRPr="00AF5146">
        <w:rPr>
          <w:spacing w:val="-1"/>
        </w:rPr>
        <w:t xml:space="preserve"> </w:t>
      </w:r>
      <w:r w:rsidRPr="00AF5146">
        <w:t>sottoscritto</w:t>
      </w:r>
      <w:r w:rsidR="002E3AC4">
        <w:t xml:space="preserve"> senza la data di nascita e il codice fiscale</w:t>
      </w:r>
    </w:p>
    <w:p w:rsidR="00334344" w:rsidRPr="00AF5146" w:rsidRDefault="009E7725">
      <w:pPr>
        <w:pStyle w:val="Paragrafoelenco"/>
        <w:numPr>
          <w:ilvl w:val="0"/>
          <w:numId w:val="1"/>
        </w:numPr>
        <w:tabs>
          <w:tab w:val="left" w:pos="941"/>
        </w:tabs>
        <w:ind w:hanging="349"/>
      </w:pPr>
      <w:r w:rsidRPr="00AF5146">
        <w:t>Copia</w:t>
      </w:r>
      <w:r w:rsidRPr="00AF5146">
        <w:rPr>
          <w:spacing w:val="-1"/>
        </w:rPr>
        <w:t xml:space="preserve"> </w:t>
      </w:r>
      <w:r w:rsidRPr="00AF5146">
        <w:t>di</w:t>
      </w:r>
      <w:r w:rsidRPr="00AF5146">
        <w:rPr>
          <w:spacing w:val="-4"/>
        </w:rPr>
        <w:t xml:space="preserve"> </w:t>
      </w:r>
      <w:r w:rsidRPr="00AF5146">
        <w:t>un</w:t>
      </w:r>
      <w:r w:rsidRPr="00AF5146">
        <w:rPr>
          <w:spacing w:val="-3"/>
        </w:rPr>
        <w:t xml:space="preserve"> </w:t>
      </w:r>
      <w:r w:rsidRPr="00AF5146">
        <w:t>documento</w:t>
      </w:r>
      <w:r w:rsidRPr="00AF5146">
        <w:rPr>
          <w:spacing w:val="-1"/>
        </w:rPr>
        <w:t xml:space="preserve"> </w:t>
      </w:r>
      <w:r w:rsidRPr="00AF5146">
        <w:t>di</w:t>
      </w:r>
      <w:r w:rsidRPr="00AF5146">
        <w:rPr>
          <w:spacing w:val="-2"/>
        </w:rPr>
        <w:t xml:space="preserve"> </w:t>
      </w:r>
      <w:r w:rsidRPr="00AF5146">
        <w:t>identità</w:t>
      </w:r>
      <w:r w:rsidRPr="00AF5146">
        <w:rPr>
          <w:spacing w:val="-2"/>
        </w:rPr>
        <w:t xml:space="preserve"> </w:t>
      </w:r>
      <w:r w:rsidRPr="00AF5146">
        <w:t>valido</w:t>
      </w:r>
      <w:r w:rsidRPr="00AF5146">
        <w:rPr>
          <w:spacing w:val="-3"/>
        </w:rPr>
        <w:t xml:space="preserve"> </w:t>
      </w:r>
      <w:r w:rsidRPr="00AF5146">
        <w:t>e</w:t>
      </w:r>
      <w:r w:rsidRPr="00AF5146">
        <w:rPr>
          <w:spacing w:val="-1"/>
        </w:rPr>
        <w:t xml:space="preserve"> </w:t>
      </w:r>
      <w:r w:rsidRPr="00AF5146">
        <w:t>del</w:t>
      </w:r>
      <w:r w:rsidRPr="00AF5146">
        <w:rPr>
          <w:spacing w:val="-1"/>
        </w:rPr>
        <w:t xml:space="preserve"> </w:t>
      </w:r>
      <w:r w:rsidRPr="00AF5146">
        <w:t>codice</w:t>
      </w:r>
      <w:r w:rsidRPr="00AF5146">
        <w:rPr>
          <w:spacing w:val="-1"/>
        </w:rPr>
        <w:t xml:space="preserve"> </w:t>
      </w:r>
      <w:r w:rsidRPr="00AF5146">
        <w:t>fiscale</w:t>
      </w:r>
    </w:p>
    <w:p w:rsidR="00334344" w:rsidRPr="00AF5146" w:rsidRDefault="00334344">
      <w:pPr>
        <w:pStyle w:val="Corpotesto"/>
        <w:spacing w:before="5"/>
        <w:rPr>
          <w:sz w:val="22"/>
          <w:szCs w:val="22"/>
        </w:rPr>
      </w:pPr>
    </w:p>
    <w:p w:rsidR="00334344" w:rsidRPr="001D13E1" w:rsidRDefault="009E7725">
      <w:pPr>
        <w:spacing w:before="60" w:line="243" w:lineRule="exact"/>
        <w:ind w:left="232"/>
        <w:jc w:val="both"/>
        <w:rPr>
          <w:b/>
          <w:sz w:val="16"/>
          <w:szCs w:val="16"/>
        </w:rPr>
      </w:pPr>
      <w:r w:rsidRPr="001D13E1">
        <w:rPr>
          <w:b/>
          <w:sz w:val="16"/>
          <w:szCs w:val="16"/>
        </w:rPr>
        <w:t>INFORMATIVA</w:t>
      </w:r>
      <w:r w:rsidRPr="001D13E1">
        <w:rPr>
          <w:b/>
          <w:spacing w:val="-4"/>
          <w:sz w:val="16"/>
          <w:szCs w:val="16"/>
        </w:rPr>
        <w:t xml:space="preserve"> </w:t>
      </w:r>
      <w:r w:rsidRPr="001D13E1">
        <w:rPr>
          <w:b/>
          <w:sz w:val="16"/>
          <w:szCs w:val="16"/>
        </w:rPr>
        <w:t>PRIVACY</w:t>
      </w:r>
    </w:p>
    <w:p w:rsidR="00082E0E" w:rsidRPr="001D13E1" w:rsidRDefault="00082E0E">
      <w:pPr>
        <w:spacing w:before="60" w:line="243" w:lineRule="exact"/>
        <w:ind w:left="232"/>
        <w:jc w:val="both"/>
        <w:rPr>
          <w:b/>
          <w:sz w:val="16"/>
          <w:szCs w:val="16"/>
        </w:rPr>
      </w:pPr>
      <w:r w:rsidRPr="001D13E1">
        <w:rPr>
          <w:rFonts w:eastAsia="Arial"/>
          <w:sz w:val="16"/>
          <w:szCs w:val="16"/>
        </w:rPr>
        <w:t>Questo messaggio contiene informazioni di carattere confidenziale rivolte esclusivamente al destinatario sopra indicato. È vietato l'uso, la diffusione, la distribuzione o la riproduzione da parte di ogni altra persona. Nel caso aveste ricevuto questo messaggio per errore, siete pregati di segnalarlo immediatamente al mittente e distruggere quanto ricevuto (compresi i file allegati) senza farne copia. Qualsivoglia utilizzo non autorizzato del contenuto di questo messaggio costituisce violazione dell'obbligo di non prendere cognizione della corrispondenza tra altri soggetti, salvo più grave illecito, ed espone il responsabile alle relative conseguenze. Ai sensi del GDPR - Regolamento UE 2016/679, informiamo che i dati raccolti sono archiviati presso IC Comprensivo VR13 e utilizzati esclusivamente per finalità organizzative-amministrative, educativo-didattiche. È facoltà dell’interessato far valere i propri diritti ai sensi degli Artt. 15-17 del GDPR - Regolamento UE 2016/679. Avete diritto di verificare i dati che vi riguardano, farli correggere, aggiornare, cancellare o esercitare gli altri diritti riconosciuti per legge rivolgendovi a IC Comprensivo VR13, sito web: https://www.ic13verona.edu.it/</w:t>
      </w:r>
    </w:p>
    <w:p w:rsidR="00334344" w:rsidRPr="00AF5146" w:rsidRDefault="00334344">
      <w:pPr>
        <w:pStyle w:val="Corpotesto"/>
        <w:rPr>
          <w:sz w:val="22"/>
          <w:szCs w:val="22"/>
        </w:rPr>
      </w:pPr>
    </w:p>
    <w:p w:rsidR="00334344" w:rsidRPr="00AF5146" w:rsidRDefault="00334344">
      <w:pPr>
        <w:pStyle w:val="Corpotesto"/>
        <w:spacing w:before="2"/>
        <w:rPr>
          <w:sz w:val="22"/>
          <w:szCs w:val="22"/>
        </w:rPr>
      </w:pPr>
    </w:p>
    <w:p w:rsidR="00334344" w:rsidRPr="00AF5146" w:rsidRDefault="009E7725">
      <w:pPr>
        <w:tabs>
          <w:tab w:val="left" w:pos="4953"/>
          <w:tab w:val="left" w:pos="5189"/>
          <w:tab w:val="left" w:pos="9619"/>
        </w:tabs>
        <w:spacing w:before="59"/>
        <w:ind w:left="232"/>
      </w:pPr>
      <w:r w:rsidRPr="00AF5146">
        <w:t>Luogo e</w:t>
      </w:r>
      <w:r w:rsidRPr="00AF5146">
        <w:rPr>
          <w:spacing w:val="-2"/>
        </w:rPr>
        <w:t xml:space="preserve"> </w:t>
      </w:r>
      <w:r w:rsidRPr="00AF5146">
        <w:t>data</w:t>
      </w:r>
      <w:r w:rsidRPr="00AF5146">
        <w:rPr>
          <w:u w:val="single"/>
        </w:rPr>
        <w:tab/>
      </w:r>
      <w:r w:rsidRPr="00AF5146">
        <w:tab/>
        <w:t xml:space="preserve">Firma </w:t>
      </w:r>
      <w:r w:rsidRPr="00AF5146">
        <w:rPr>
          <w:w w:val="99"/>
          <w:u w:val="single"/>
        </w:rPr>
        <w:t xml:space="preserve"> </w:t>
      </w:r>
      <w:r w:rsidRPr="00AF5146">
        <w:rPr>
          <w:u w:val="single"/>
        </w:rPr>
        <w:tab/>
      </w:r>
    </w:p>
    <w:sectPr w:rsidR="00334344" w:rsidRPr="00AF5146" w:rsidSect="00F94DD3">
      <w:footerReference w:type="default" r:id="rId7"/>
      <w:pgSz w:w="11910" w:h="16840"/>
      <w:pgMar w:top="1135" w:right="620" w:bottom="709"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EDD" w:rsidRDefault="006D7EDD" w:rsidP="006D7EDD">
      <w:r>
        <w:separator/>
      </w:r>
    </w:p>
  </w:endnote>
  <w:endnote w:type="continuationSeparator" w:id="0">
    <w:p w:rsidR="006D7EDD" w:rsidRDefault="006D7EDD" w:rsidP="006D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379011"/>
      <w:docPartObj>
        <w:docPartGallery w:val="Page Numbers (Bottom of Page)"/>
        <w:docPartUnique/>
      </w:docPartObj>
    </w:sdtPr>
    <w:sdtEndPr/>
    <w:sdtContent>
      <w:p w:rsidR="006D7EDD" w:rsidRDefault="006D7EDD">
        <w:pPr>
          <w:pStyle w:val="Pidipagina"/>
          <w:jc w:val="center"/>
        </w:pPr>
        <w:r>
          <w:fldChar w:fldCharType="begin"/>
        </w:r>
        <w:r>
          <w:instrText>PAGE   \* MERGEFORMAT</w:instrText>
        </w:r>
        <w:r>
          <w:fldChar w:fldCharType="separate"/>
        </w:r>
        <w:r>
          <w:t>2</w:t>
        </w:r>
        <w:r>
          <w:fldChar w:fldCharType="end"/>
        </w:r>
      </w:p>
    </w:sdtContent>
  </w:sdt>
  <w:p w:rsidR="006D7EDD" w:rsidRDefault="006D7E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EDD" w:rsidRDefault="006D7EDD" w:rsidP="006D7EDD">
      <w:r>
        <w:separator/>
      </w:r>
    </w:p>
  </w:footnote>
  <w:footnote w:type="continuationSeparator" w:id="0">
    <w:p w:rsidR="006D7EDD" w:rsidRDefault="006D7EDD" w:rsidP="006D7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551F2"/>
    <w:multiLevelType w:val="hybridMultilevel"/>
    <w:tmpl w:val="D1EE327E"/>
    <w:lvl w:ilvl="0" w:tplc="04100003">
      <w:start w:val="1"/>
      <w:numFmt w:val="bullet"/>
      <w:lvlText w:val="o"/>
      <w:lvlJc w:val="left"/>
      <w:pPr>
        <w:ind w:left="940" w:hanging="348"/>
      </w:pPr>
      <w:rPr>
        <w:rFonts w:ascii="Courier New" w:hAnsi="Courier New" w:cs="Courier New" w:hint="default"/>
        <w:w w:val="100"/>
        <w:sz w:val="24"/>
        <w:szCs w:val="24"/>
        <w:lang w:val="it-IT" w:eastAsia="en-US" w:bidi="ar-SA"/>
      </w:rPr>
    </w:lvl>
    <w:lvl w:ilvl="1" w:tplc="9300F5C0">
      <w:numFmt w:val="bullet"/>
      <w:lvlText w:val="•"/>
      <w:lvlJc w:val="left"/>
      <w:pPr>
        <w:ind w:left="1912" w:hanging="348"/>
      </w:pPr>
      <w:rPr>
        <w:rFonts w:hint="default"/>
        <w:lang w:val="it-IT" w:eastAsia="en-US" w:bidi="ar-SA"/>
      </w:rPr>
    </w:lvl>
    <w:lvl w:ilvl="2" w:tplc="723832C2">
      <w:numFmt w:val="bullet"/>
      <w:lvlText w:val="•"/>
      <w:lvlJc w:val="left"/>
      <w:pPr>
        <w:ind w:left="2885" w:hanging="348"/>
      </w:pPr>
      <w:rPr>
        <w:rFonts w:hint="default"/>
        <w:lang w:val="it-IT" w:eastAsia="en-US" w:bidi="ar-SA"/>
      </w:rPr>
    </w:lvl>
    <w:lvl w:ilvl="3" w:tplc="C494E9CA">
      <w:numFmt w:val="bullet"/>
      <w:lvlText w:val="•"/>
      <w:lvlJc w:val="left"/>
      <w:pPr>
        <w:ind w:left="3857" w:hanging="348"/>
      </w:pPr>
      <w:rPr>
        <w:rFonts w:hint="default"/>
        <w:lang w:val="it-IT" w:eastAsia="en-US" w:bidi="ar-SA"/>
      </w:rPr>
    </w:lvl>
    <w:lvl w:ilvl="4" w:tplc="87E61884">
      <w:numFmt w:val="bullet"/>
      <w:lvlText w:val="•"/>
      <w:lvlJc w:val="left"/>
      <w:pPr>
        <w:ind w:left="4830" w:hanging="348"/>
      </w:pPr>
      <w:rPr>
        <w:rFonts w:hint="default"/>
        <w:lang w:val="it-IT" w:eastAsia="en-US" w:bidi="ar-SA"/>
      </w:rPr>
    </w:lvl>
    <w:lvl w:ilvl="5" w:tplc="F5D47FBA">
      <w:numFmt w:val="bullet"/>
      <w:lvlText w:val="•"/>
      <w:lvlJc w:val="left"/>
      <w:pPr>
        <w:ind w:left="5803" w:hanging="348"/>
      </w:pPr>
      <w:rPr>
        <w:rFonts w:hint="default"/>
        <w:lang w:val="it-IT" w:eastAsia="en-US" w:bidi="ar-SA"/>
      </w:rPr>
    </w:lvl>
    <w:lvl w:ilvl="6" w:tplc="AA02A09C">
      <w:numFmt w:val="bullet"/>
      <w:lvlText w:val="•"/>
      <w:lvlJc w:val="left"/>
      <w:pPr>
        <w:ind w:left="6775" w:hanging="348"/>
      </w:pPr>
      <w:rPr>
        <w:rFonts w:hint="default"/>
        <w:lang w:val="it-IT" w:eastAsia="en-US" w:bidi="ar-SA"/>
      </w:rPr>
    </w:lvl>
    <w:lvl w:ilvl="7" w:tplc="19485102">
      <w:numFmt w:val="bullet"/>
      <w:lvlText w:val="•"/>
      <w:lvlJc w:val="left"/>
      <w:pPr>
        <w:ind w:left="7748" w:hanging="348"/>
      </w:pPr>
      <w:rPr>
        <w:rFonts w:hint="default"/>
        <w:lang w:val="it-IT" w:eastAsia="en-US" w:bidi="ar-SA"/>
      </w:rPr>
    </w:lvl>
    <w:lvl w:ilvl="8" w:tplc="250CCA06">
      <w:numFmt w:val="bullet"/>
      <w:lvlText w:val="•"/>
      <w:lvlJc w:val="left"/>
      <w:pPr>
        <w:ind w:left="8721" w:hanging="348"/>
      </w:pPr>
      <w:rPr>
        <w:rFonts w:hint="default"/>
        <w:lang w:val="it-IT" w:eastAsia="en-US" w:bidi="ar-SA"/>
      </w:rPr>
    </w:lvl>
  </w:abstractNum>
  <w:abstractNum w:abstractNumId="1" w15:restartNumberingAfterBreak="0">
    <w:nsid w:val="27227D45"/>
    <w:multiLevelType w:val="hybridMultilevel"/>
    <w:tmpl w:val="3E06B4F0"/>
    <w:lvl w:ilvl="0" w:tplc="E75AEF64">
      <w:start w:val="1"/>
      <w:numFmt w:val="bullet"/>
      <w:lvlText w:val="□"/>
      <w:lvlJc w:val="left"/>
      <w:pPr>
        <w:ind w:left="940" w:hanging="348"/>
      </w:pPr>
      <w:rPr>
        <w:rFonts w:ascii="Courier New" w:hAnsi="Courier New" w:hint="default"/>
        <w:w w:val="100"/>
        <w:sz w:val="24"/>
        <w:szCs w:val="24"/>
        <w:lang w:val="it-IT" w:eastAsia="en-US" w:bidi="ar-SA"/>
      </w:rPr>
    </w:lvl>
    <w:lvl w:ilvl="1" w:tplc="9300F5C0">
      <w:numFmt w:val="bullet"/>
      <w:lvlText w:val="•"/>
      <w:lvlJc w:val="left"/>
      <w:pPr>
        <w:ind w:left="1912" w:hanging="348"/>
      </w:pPr>
      <w:rPr>
        <w:rFonts w:hint="default"/>
        <w:lang w:val="it-IT" w:eastAsia="en-US" w:bidi="ar-SA"/>
      </w:rPr>
    </w:lvl>
    <w:lvl w:ilvl="2" w:tplc="723832C2">
      <w:numFmt w:val="bullet"/>
      <w:lvlText w:val="•"/>
      <w:lvlJc w:val="left"/>
      <w:pPr>
        <w:ind w:left="2885" w:hanging="348"/>
      </w:pPr>
      <w:rPr>
        <w:rFonts w:hint="default"/>
        <w:lang w:val="it-IT" w:eastAsia="en-US" w:bidi="ar-SA"/>
      </w:rPr>
    </w:lvl>
    <w:lvl w:ilvl="3" w:tplc="C494E9CA">
      <w:numFmt w:val="bullet"/>
      <w:lvlText w:val="•"/>
      <w:lvlJc w:val="left"/>
      <w:pPr>
        <w:ind w:left="3857" w:hanging="348"/>
      </w:pPr>
      <w:rPr>
        <w:rFonts w:hint="default"/>
        <w:lang w:val="it-IT" w:eastAsia="en-US" w:bidi="ar-SA"/>
      </w:rPr>
    </w:lvl>
    <w:lvl w:ilvl="4" w:tplc="87E61884">
      <w:numFmt w:val="bullet"/>
      <w:lvlText w:val="•"/>
      <w:lvlJc w:val="left"/>
      <w:pPr>
        <w:ind w:left="4830" w:hanging="348"/>
      </w:pPr>
      <w:rPr>
        <w:rFonts w:hint="default"/>
        <w:lang w:val="it-IT" w:eastAsia="en-US" w:bidi="ar-SA"/>
      </w:rPr>
    </w:lvl>
    <w:lvl w:ilvl="5" w:tplc="F5D47FBA">
      <w:numFmt w:val="bullet"/>
      <w:lvlText w:val="•"/>
      <w:lvlJc w:val="left"/>
      <w:pPr>
        <w:ind w:left="5803" w:hanging="348"/>
      </w:pPr>
      <w:rPr>
        <w:rFonts w:hint="default"/>
        <w:lang w:val="it-IT" w:eastAsia="en-US" w:bidi="ar-SA"/>
      </w:rPr>
    </w:lvl>
    <w:lvl w:ilvl="6" w:tplc="AA02A09C">
      <w:numFmt w:val="bullet"/>
      <w:lvlText w:val="•"/>
      <w:lvlJc w:val="left"/>
      <w:pPr>
        <w:ind w:left="6775" w:hanging="348"/>
      </w:pPr>
      <w:rPr>
        <w:rFonts w:hint="default"/>
        <w:lang w:val="it-IT" w:eastAsia="en-US" w:bidi="ar-SA"/>
      </w:rPr>
    </w:lvl>
    <w:lvl w:ilvl="7" w:tplc="19485102">
      <w:numFmt w:val="bullet"/>
      <w:lvlText w:val="•"/>
      <w:lvlJc w:val="left"/>
      <w:pPr>
        <w:ind w:left="7748" w:hanging="348"/>
      </w:pPr>
      <w:rPr>
        <w:rFonts w:hint="default"/>
        <w:lang w:val="it-IT" w:eastAsia="en-US" w:bidi="ar-SA"/>
      </w:rPr>
    </w:lvl>
    <w:lvl w:ilvl="8" w:tplc="250CCA06">
      <w:numFmt w:val="bullet"/>
      <w:lvlText w:val="•"/>
      <w:lvlJc w:val="left"/>
      <w:pPr>
        <w:ind w:left="8721" w:hanging="348"/>
      </w:pPr>
      <w:rPr>
        <w:rFonts w:hint="default"/>
        <w:lang w:val="it-IT" w:eastAsia="en-US" w:bidi="ar-SA"/>
      </w:rPr>
    </w:lvl>
  </w:abstractNum>
  <w:abstractNum w:abstractNumId="2" w15:restartNumberingAfterBreak="0">
    <w:nsid w:val="38A25B90"/>
    <w:multiLevelType w:val="hybridMultilevel"/>
    <w:tmpl w:val="C6CAD66C"/>
    <w:lvl w:ilvl="0" w:tplc="816EF60A">
      <w:numFmt w:val="bullet"/>
      <w:lvlText w:val="-"/>
      <w:lvlJc w:val="left"/>
      <w:pPr>
        <w:ind w:left="940" w:hanging="348"/>
      </w:pPr>
      <w:rPr>
        <w:rFonts w:ascii="Calibri" w:eastAsia="Calibri" w:hAnsi="Calibri" w:cs="Calibri" w:hint="default"/>
        <w:w w:val="100"/>
        <w:sz w:val="24"/>
        <w:szCs w:val="24"/>
        <w:lang w:val="it-IT" w:eastAsia="en-US" w:bidi="ar-SA"/>
      </w:rPr>
    </w:lvl>
    <w:lvl w:ilvl="1" w:tplc="9300F5C0">
      <w:numFmt w:val="bullet"/>
      <w:lvlText w:val="•"/>
      <w:lvlJc w:val="left"/>
      <w:pPr>
        <w:ind w:left="1912" w:hanging="348"/>
      </w:pPr>
      <w:rPr>
        <w:rFonts w:hint="default"/>
        <w:lang w:val="it-IT" w:eastAsia="en-US" w:bidi="ar-SA"/>
      </w:rPr>
    </w:lvl>
    <w:lvl w:ilvl="2" w:tplc="723832C2">
      <w:numFmt w:val="bullet"/>
      <w:lvlText w:val="•"/>
      <w:lvlJc w:val="left"/>
      <w:pPr>
        <w:ind w:left="2885" w:hanging="348"/>
      </w:pPr>
      <w:rPr>
        <w:rFonts w:hint="default"/>
        <w:lang w:val="it-IT" w:eastAsia="en-US" w:bidi="ar-SA"/>
      </w:rPr>
    </w:lvl>
    <w:lvl w:ilvl="3" w:tplc="C494E9CA">
      <w:numFmt w:val="bullet"/>
      <w:lvlText w:val="•"/>
      <w:lvlJc w:val="left"/>
      <w:pPr>
        <w:ind w:left="3857" w:hanging="348"/>
      </w:pPr>
      <w:rPr>
        <w:rFonts w:hint="default"/>
        <w:lang w:val="it-IT" w:eastAsia="en-US" w:bidi="ar-SA"/>
      </w:rPr>
    </w:lvl>
    <w:lvl w:ilvl="4" w:tplc="87E61884">
      <w:numFmt w:val="bullet"/>
      <w:lvlText w:val="•"/>
      <w:lvlJc w:val="left"/>
      <w:pPr>
        <w:ind w:left="4830" w:hanging="348"/>
      </w:pPr>
      <w:rPr>
        <w:rFonts w:hint="default"/>
        <w:lang w:val="it-IT" w:eastAsia="en-US" w:bidi="ar-SA"/>
      </w:rPr>
    </w:lvl>
    <w:lvl w:ilvl="5" w:tplc="F5D47FBA">
      <w:numFmt w:val="bullet"/>
      <w:lvlText w:val="•"/>
      <w:lvlJc w:val="left"/>
      <w:pPr>
        <w:ind w:left="5803" w:hanging="348"/>
      </w:pPr>
      <w:rPr>
        <w:rFonts w:hint="default"/>
        <w:lang w:val="it-IT" w:eastAsia="en-US" w:bidi="ar-SA"/>
      </w:rPr>
    </w:lvl>
    <w:lvl w:ilvl="6" w:tplc="AA02A09C">
      <w:numFmt w:val="bullet"/>
      <w:lvlText w:val="•"/>
      <w:lvlJc w:val="left"/>
      <w:pPr>
        <w:ind w:left="6775" w:hanging="348"/>
      </w:pPr>
      <w:rPr>
        <w:rFonts w:hint="default"/>
        <w:lang w:val="it-IT" w:eastAsia="en-US" w:bidi="ar-SA"/>
      </w:rPr>
    </w:lvl>
    <w:lvl w:ilvl="7" w:tplc="19485102">
      <w:numFmt w:val="bullet"/>
      <w:lvlText w:val="•"/>
      <w:lvlJc w:val="left"/>
      <w:pPr>
        <w:ind w:left="7748" w:hanging="348"/>
      </w:pPr>
      <w:rPr>
        <w:rFonts w:hint="default"/>
        <w:lang w:val="it-IT" w:eastAsia="en-US" w:bidi="ar-SA"/>
      </w:rPr>
    </w:lvl>
    <w:lvl w:ilvl="8" w:tplc="250CCA06">
      <w:numFmt w:val="bullet"/>
      <w:lvlText w:val="•"/>
      <w:lvlJc w:val="left"/>
      <w:pPr>
        <w:ind w:left="8721" w:hanging="348"/>
      </w:pPr>
      <w:rPr>
        <w:rFonts w:hint="default"/>
        <w:lang w:val="it-IT" w:eastAsia="en-US" w:bidi="ar-SA"/>
      </w:rPr>
    </w:lvl>
  </w:abstractNum>
  <w:abstractNum w:abstractNumId="3" w15:restartNumberingAfterBreak="0">
    <w:nsid w:val="425E6241"/>
    <w:multiLevelType w:val="hybridMultilevel"/>
    <w:tmpl w:val="5930E8EA"/>
    <w:lvl w:ilvl="0" w:tplc="00925CBA">
      <w:start w:val="1"/>
      <w:numFmt w:val="decimal"/>
      <w:lvlText w:val="%1."/>
      <w:lvlJc w:val="left"/>
      <w:pPr>
        <w:ind w:left="940" w:hanging="348"/>
      </w:pPr>
      <w:rPr>
        <w:rFonts w:ascii="Calibri" w:eastAsia="Calibri" w:hAnsi="Calibri" w:cs="Calibri" w:hint="default"/>
        <w:w w:val="100"/>
        <w:sz w:val="24"/>
        <w:szCs w:val="24"/>
        <w:lang w:val="it-IT" w:eastAsia="en-US" w:bidi="ar-SA"/>
      </w:rPr>
    </w:lvl>
    <w:lvl w:ilvl="1" w:tplc="AB544A64">
      <w:numFmt w:val="bullet"/>
      <w:lvlText w:val="•"/>
      <w:lvlJc w:val="left"/>
      <w:pPr>
        <w:ind w:left="1912" w:hanging="348"/>
      </w:pPr>
      <w:rPr>
        <w:rFonts w:hint="default"/>
        <w:lang w:val="it-IT" w:eastAsia="en-US" w:bidi="ar-SA"/>
      </w:rPr>
    </w:lvl>
    <w:lvl w:ilvl="2" w:tplc="6D08674E">
      <w:numFmt w:val="bullet"/>
      <w:lvlText w:val="•"/>
      <w:lvlJc w:val="left"/>
      <w:pPr>
        <w:ind w:left="2885" w:hanging="348"/>
      </w:pPr>
      <w:rPr>
        <w:rFonts w:hint="default"/>
        <w:lang w:val="it-IT" w:eastAsia="en-US" w:bidi="ar-SA"/>
      </w:rPr>
    </w:lvl>
    <w:lvl w:ilvl="3" w:tplc="AD3416D8">
      <w:numFmt w:val="bullet"/>
      <w:lvlText w:val="•"/>
      <w:lvlJc w:val="left"/>
      <w:pPr>
        <w:ind w:left="3857" w:hanging="348"/>
      </w:pPr>
      <w:rPr>
        <w:rFonts w:hint="default"/>
        <w:lang w:val="it-IT" w:eastAsia="en-US" w:bidi="ar-SA"/>
      </w:rPr>
    </w:lvl>
    <w:lvl w:ilvl="4" w:tplc="D214FE74">
      <w:numFmt w:val="bullet"/>
      <w:lvlText w:val="•"/>
      <w:lvlJc w:val="left"/>
      <w:pPr>
        <w:ind w:left="4830" w:hanging="348"/>
      </w:pPr>
      <w:rPr>
        <w:rFonts w:hint="default"/>
        <w:lang w:val="it-IT" w:eastAsia="en-US" w:bidi="ar-SA"/>
      </w:rPr>
    </w:lvl>
    <w:lvl w:ilvl="5" w:tplc="2BF4BA0A">
      <w:numFmt w:val="bullet"/>
      <w:lvlText w:val="•"/>
      <w:lvlJc w:val="left"/>
      <w:pPr>
        <w:ind w:left="5803" w:hanging="348"/>
      </w:pPr>
      <w:rPr>
        <w:rFonts w:hint="default"/>
        <w:lang w:val="it-IT" w:eastAsia="en-US" w:bidi="ar-SA"/>
      </w:rPr>
    </w:lvl>
    <w:lvl w:ilvl="6" w:tplc="8A3812F6">
      <w:numFmt w:val="bullet"/>
      <w:lvlText w:val="•"/>
      <w:lvlJc w:val="left"/>
      <w:pPr>
        <w:ind w:left="6775" w:hanging="348"/>
      </w:pPr>
      <w:rPr>
        <w:rFonts w:hint="default"/>
        <w:lang w:val="it-IT" w:eastAsia="en-US" w:bidi="ar-SA"/>
      </w:rPr>
    </w:lvl>
    <w:lvl w:ilvl="7" w:tplc="C94E47D8">
      <w:numFmt w:val="bullet"/>
      <w:lvlText w:val="•"/>
      <w:lvlJc w:val="left"/>
      <w:pPr>
        <w:ind w:left="7748" w:hanging="348"/>
      </w:pPr>
      <w:rPr>
        <w:rFonts w:hint="default"/>
        <w:lang w:val="it-IT" w:eastAsia="en-US" w:bidi="ar-SA"/>
      </w:rPr>
    </w:lvl>
    <w:lvl w:ilvl="8" w:tplc="A0BA881A">
      <w:numFmt w:val="bullet"/>
      <w:lvlText w:val="•"/>
      <w:lvlJc w:val="left"/>
      <w:pPr>
        <w:ind w:left="8721" w:hanging="348"/>
      </w:pPr>
      <w:rPr>
        <w:rFonts w:hint="default"/>
        <w:lang w:val="it-IT" w:eastAsia="en-US" w:bidi="ar-SA"/>
      </w:rPr>
    </w:lvl>
  </w:abstractNum>
  <w:abstractNum w:abstractNumId="4" w15:restartNumberingAfterBreak="0">
    <w:nsid w:val="44890BAB"/>
    <w:multiLevelType w:val="hybridMultilevel"/>
    <w:tmpl w:val="90547BF2"/>
    <w:lvl w:ilvl="0" w:tplc="0410000F">
      <w:start w:val="1"/>
      <w:numFmt w:val="decimal"/>
      <w:lvlText w:val="%1."/>
      <w:lvlJc w:val="left"/>
      <w:pPr>
        <w:ind w:left="940" w:hanging="348"/>
      </w:pPr>
      <w:rPr>
        <w:rFonts w:hint="default"/>
        <w:w w:val="100"/>
        <w:sz w:val="24"/>
        <w:szCs w:val="24"/>
        <w:lang w:val="it-IT" w:eastAsia="en-US" w:bidi="ar-SA"/>
      </w:rPr>
    </w:lvl>
    <w:lvl w:ilvl="1" w:tplc="9300F5C0">
      <w:numFmt w:val="bullet"/>
      <w:lvlText w:val="•"/>
      <w:lvlJc w:val="left"/>
      <w:pPr>
        <w:ind w:left="1912" w:hanging="348"/>
      </w:pPr>
      <w:rPr>
        <w:rFonts w:hint="default"/>
        <w:lang w:val="it-IT" w:eastAsia="en-US" w:bidi="ar-SA"/>
      </w:rPr>
    </w:lvl>
    <w:lvl w:ilvl="2" w:tplc="723832C2">
      <w:numFmt w:val="bullet"/>
      <w:lvlText w:val="•"/>
      <w:lvlJc w:val="left"/>
      <w:pPr>
        <w:ind w:left="2885" w:hanging="348"/>
      </w:pPr>
      <w:rPr>
        <w:rFonts w:hint="default"/>
        <w:lang w:val="it-IT" w:eastAsia="en-US" w:bidi="ar-SA"/>
      </w:rPr>
    </w:lvl>
    <w:lvl w:ilvl="3" w:tplc="C494E9CA">
      <w:numFmt w:val="bullet"/>
      <w:lvlText w:val="•"/>
      <w:lvlJc w:val="left"/>
      <w:pPr>
        <w:ind w:left="3857" w:hanging="348"/>
      </w:pPr>
      <w:rPr>
        <w:rFonts w:hint="default"/>
        <w:lang w:val="it-IT" w:eastAsia="en-US" w:bidi="ar-SA"/>
      </w:rPr>
    </w:lvl>
    <w:lvl w:ilvl="4" w:tplc="87E61884">
      <w:numFmt w:val="bullet"/>
      <w:lvlText w:val="•"/>
      <w:lvlJc w:val="left"/>
      <w:pPr>
        <w:ind w:left="4830" w:hanging="348"/>
      </w:pPr>
      <w:rPr>
        <w:rFonts w:hint="default"/>
        <w:lang w:val="it-IT" w:eastAsia="en-US" w:bidi="ar-SA"/>
      </w:rPr>
    </w:lvl>
    <w:lvl w:ilvl="5" w:tplc="F5D47FBA">
      <w:numFmt w:val="bullet"/>
      <w:lvlText w:val="•"/>
      <w:lvlJc w:val="left"/>
      <w:pPr>
        <w:ind w:left="5803" w:hanging="348"/>
      </w:pPr>
      <w:rPr>
        <w:rFonts w:hint="default"/>
        <w:lang w:val="it-IT" w:eastAsia="en-US" w:bidi="ar-SA"/>
      </w:rPr>
    </w:lvl>
    <w:lvl w:ilvl="6" w:tplc="AA02A09C">
      <w:numFmt w:val="bullet"/>
      <w:lvlText w:val="•"/>
      <w:lvlJc w:val="left"/>
      <w:pPr>
        <w:ind w:left="6775" w:hanging="348"/>
      </w:pPr>
      <w:rPr>
        <w:rFonts w:hint="default"/>
        <w:lang w:val="it-IT" w:eastAsia="en-US" w:bidi="ar-SA"/>
      </w:rPr>
    </w:lvl>
    <w:lvl w:ilvl="7" w:tplc="19485102">
      <w:numFmt w:val="bullet"/>
      <w:lvlText w:val="•"/>
      <w:lvlJc w:val="left"/>
      <w:pPr>
        <w:ind w:left="7748" w:hanging="348"/>
      </w:pPr>
      <w:rPr>
        <w:rFonts w:hint="default"/>
        <w:lang w:val="it-IT" w:eastAsia="en-US" w:bidi="ar-SA"/>
      </w:rPr>
    </w:lvl>
    <w:lvl w:ilvl="8" w:tplc="250CCA06">
      <w:numFmt w:val="bullet"/>
      <w:lvlText w:val="•"/>
      <w:lvlJc w:val="left"/>
      <w:pPr>
        <w:ind w:left="8721" w:hanging="348"/>
      </w:pPr>
      <w:rPr>
        <w:rFonts w:hint="default"/>
        <w:lang w:val="it-IT" w:eastAsia="en-US" w:bidi="ar-SA"/>
      </w:rPr>
    </w:lvl>
  </w:abstractNum>
  <w:abstractNum w:abstractNumId="5" w15:restartNumberingAfterBreak="0">
    <w:nsid w:val="581E46EB"/>
    <w:multiLevelType w:val="hybridMultilevel"/>
    <w:tmpl w:val="C6C4D358"/>
    <w:lvl w:ilvl="0" w:tplc="6F3493EA">
      <w:numFmt w:val="bullet"/>
      <w:lvlText w:val="-"/>
      <w:lvlJc w:val="left"/>
      <w:pPr>
        <w:ind w:left="952" w:hanging="360"/>
      </w:pPr>
      <w:rPr>
        <w:rFonts w:ascii="Times New Roman" w:eastAsia="Times New Roman" w:hAnsi="Times New Roman" w:cs="Times New Roman" w:hint="default"/>
        <w:w w:val="99"/>
        <w:sz w:val="24"/>
        <w:szCs w:val="24"/>
        <w:lang w:val="it-IT" w:eastAsia="en-US" w:bidi="ar-SA"/>
      </w:rPr>
    </w:lvl>
    <w:lvl w:ilvl="1" w:tplc="ED3807CA">
      <w:numFmt w:val="bullet"/>
      <w:lvlText w:val="•"/>
      <w:lvlJc w:val="left"/>
      <w:pPr>
        <w:ind w:left="1930" w:hanging="360"/>
      </w:pPr>
      <w:rPr>
        <w:rFonts w:hint="default"/>
        <w:lang w:val="it-IT" w:eastAsia="en-US" w:bidi="ar-SA"/>
      </w:rPr>
    </w:lvl>
    <w:lvl w:ilvl="2" w:tplc="400A538E">
      <w:numFmt w:val="bullet"/>
      <w:lvlText w:val="•"/>
      <w:lvlJc w:val="left"/>
      <w:pPr>
        <w:ind w:left="2901" w:hanging="360"/>
      </w:pPr>
      <w:rPr>
        <w:rFonts w:hint="default"/>
        <w:lang w:val="it-IT" w:eastAsia="en-US" w:bidi="ar-SA"/>
      </w:rPr>
    </w:lvl>
    <w:lvl w:ilvl="3" w:tplc="BF221E04">
      <w:numFmt w:val="bullet"/>
      <w:lvlText w:val="•"/>
      <w:lvlJc w:val="left"/>
      <w:pPr>
        <w:ind w:left="3871" w:hanging="360"/>
      </w:pPr>
      <w:rPr>
        <w:rFonts w:hint="default"/>
        <w:lang w:val="it-IT" w:eastAsia="en-US" w:bidi="ar-SA"/>
      </w:rPr>
    </w:lvl>
    <w:lvl w:ilvl="4" w:tplc="E9726E4C">
      <w:numFmt w:val="bullet"/>
      <w:lvlText w:val="•"/>
      <w:lvlJc w:val="left"/>
      <w:pPr>
        <w:ind w:left="4842" w:hanging="360"/>
      </w:pPr>
      <w:rPr>
        <w:rFonts w:hint="default"/>
        <w:lang w:val="it-IT" w:eastAsia="en-US" w:bidi="ar-SA"/>
      </w:rPr>
    </w:lvl>
    <w:lvl w:ilvl="5" w:tplc="B3F2FF72">
      <w:numFmt w:val="bullet"/>
      <w:lvlText w:val="•"/>
      <w:lvlJc w:val="left"/>
      <w:pPr>
        <w:ind w:left="5813" w:hanging="360"/>
      </w:pPr>
      <w:rPr>
        <w:rFonts w:hint="default"/>
        <w:lang w:val="it-IT" w:eastAsia="en-US" w:bidi="ar-SA"/>
      </w:rPr>
    </w:lvl>
    <w:lvl w:ilvl="6" w:tplc="431629E2">
      <w:numFmt w:val="bullet"/>
      <w:lvlText w:val="•"/>
      <w:lvlJc w:val="left"/>
      <w:pPr>
        <w:ind w:left="6783" w:hanging="360"/>
      </w:pPr>
      <w:rPr>
        <w:rFonts w:hint="default"/>
        <w:lang w:val="it-IT" w:eastAsia="en-US" w:bidi="ar-SA"/>
      </w:rPr>
    </w:lvl>
    <w:lvl w:ilvl="7" w:tplc="51269768">
      <w:numFmt w:val="bullet"/>
      <w:lvlText w:val="•"/>
      <w:lvlJc w:val="left"/>
      <w:pPr>
        <w:ind w:left="7754" w:hanging="360"/>
      </w:pPr>
      <w:rPr>
        <w:rFonts w:hint="default"/>
        <w:lang w:val="it-IT" w:eastAsia="en-US" w:bidi="ar-SA"/>
      </w:rPr>
    </w:lvl>
    <w:lvl w:ilvl="8" w:tplc="F0B88178">
      <w:numFmt w:val="bullet"/>
      <w:lvlText w:val="•"/>
      <w:lvlJc w:val="left"/>
      <w:pPr>
        <w:ind w:left="8725" w:hanging="360"/>
      </w:pPr>
      <w:rPr>
        <w:rFonts w:hint="default"/>
        <w:lang w:val="it-IT" w:eastAsia="en-US" w:bidi="ar-SA"/>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44"/>
    <w:rsid w:val="00067963"/>
    <w:rsid w:val="00082E0E"/>
    <w:rsid w:val="00184D4D"/>
    <w:rsid w:val="001D13E1"/>
    <w:rsid w:val="00250A86"/>
    <w:rsid w:val="00252EA0"/>
    <w:rsid w:val="002E3AC4"/>
    <w:rsid w:val="00305242"/>
    <w:rsid w:val="00330645"/>
    <w:rsid w:val="00334344"/>
    <w:rsid w:val="003E5865"/>
    <w:rsid w:val="003E6C01"/>
    <w:rsid w:val="006414DF"/>
    <w:rsid w:val="006D7EDD"/>
    <w:rsid w:val="006E6079"/>
    <w:rsid w:val="007944FE"/>
    <w:rsid w:val="00847477"/>
    <w:rsid w:val="009E7725"/>
    <w:rsid w:val="00A42545"/>
    <w:rsid w:val="00A7378F"/>
    <w:rsid w:val="00AF4681"/>
    <w:rsid w:val="00AF5146"/>
    <w:rsid w:val="00B42645"/>
    <w:rsid w:val="00BF1938"/>
    <w:rsid w:val="00C02F0C"/>
    <w:rsid w:val="00C41A97"/>
    <w:rsid w:val="00CA0F86"/>
    <w:rsid w:val="00DE07A4"/>
    <w:rsid w:val="00DF3BBA"/>
    <w:rsid w:val="00E80B1E"/>
    <w:rsid w:val="00E9269C"/>
    <w:rsid w:val="00E93C8F"/>
    <w:rsid w:val="00F72692"/>
    <w:rsid w:val="00F94D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7372"/>
  <w15:docId w15:val="{79976D76-AE41-4E62-93B9-7D952E79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356" w:right="351"/>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ind w:left="356" w:right="352"/>
      <w:jc w:val="center"/>
    </w:pPr>
    <w:rPr>
      <w:b/>
      <w:bCs/>
      <w:sz w:val="28"/>
      <w:szCs w:val="28"/>
    </w:rPr>
  </w:style>
  <w:style w:type="paragraph" w:styleId="Paragrafoelenco">
    <w:name w:val="List Paragraph"/>
    <w:basedOn w:val="Normale"/>
    <w:uiPriority w:val="1"/>
    <w:qFormat/>
    <w:pPr>
      <w:ind w:left="952" w:hanging="349"/>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6414D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14DF"/>
    <w:rPr>
      <w:rFonts w:ascii="Segoe UI" w:eastAsia="Calibri" w:hAnsi="Segoe UI" w:cs="Segoe UI"/>
      <w:sz w:val="18"/>
      <w:szCs w:val="18"/>
      <w:lang w:val="it-IT"/>
    </w:rPr>
  </w:style>
  <w:style w:type="paragraph" w:styleId="Intestazione">
    <w:name w:val="header"/>
    <w:basedOn w:val="Normale"/>
    <w:link w:val="IntestazioneCarattere"/>
    <w:uiPriority w:val="99"/>
    <w:unhideWhenUsed/>
    <w:rsid w:val="006D7EDD"/>
    <w:pPr>
      <w:tabs>
        <w:tab w:val="center" w:pos="4819"/>
        <w:tab w:val="right" w:pos="9638"/>
      </w:tabs>
    </w:pPr>
  </w:style>
  <w:style w:type="character" w:customStyle="1" w:styleId="IntestazioneCarattere">
    <w:name w:val="Intestazione Carattere"/>
    <w:basedOn w:val="Carpredefinitoparagrafo"/>
    <w:link w:val="Intestazione"/>
    <w:uiPriority w:val="99"/>
    <w:rsid w:val="006D7EDD"/>
    <w:rPr>
      <w:rFonts w:ascii="Calibri" w:eastAsia="Calibri" w:hAnsi="Calibri" w:cs="Calibri"/>
      <w:lang w:val="it-IT"/>
    </w:rPr>
  </w:style>
  <w:style w:type="paragraph" w:styleId="Pidipagina">
    <w:name w:val="footer"/>
    <w:basedOn w:val="Normale"/>
    <w:link w:val="PidipaginaCarattere"/>
    <w:uiPriority w:val="99"/>
    <w:unhideWhenUsed/>
    <w:rsid w:val="006D7EDD"/>
    <w:pPr>
      <w:tabs>
        <w:tab w:val="center" w:pos="4819"/>
        <w:tab w:val="right" w:pos="9638"/>
      </w:tabs>
    </w:pPr>
  </w:style>
  <w:style w:type="character" w:customStyle="1" w:styleId="PidipaginaCarattere">
    <w:name w:val="Piè di pagina Carattere"/>
    <w:basedOn w:val="Carpredefinitoparagrafo"/>
    <w:link w:val="Pidipagina"/>
    <w:uiPriority w:val="99"/>
    <w:rsid w:val="006D7EDD"/>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632370">
      <w:bodyDiv w:val="1"/>
      <w:marLeft w:val="0"/>
      <w:marRight w:val="0"/>
      <w:marTop w:val="0"/>
      <w:marBottom w:val="0"/>
      <w:divBdr>
        <w:top w:val="none" w:sz="0" w:space="0" w:color="auto"/>
        <w:left w:val="none" w:sz="0" w:space="0" w:color="auto"/>
        <w:bottom w:val="none" w:sz="0" w:space="0" w:color="auto"/>
        <w:right w:val="none" w:sz="0" w:space="0" w:color="auto"/>
      </w:divBdr>
    </w:div>
    <w:div w:id="129618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652</Words>
  <Characters>3718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*Distretto Scolastico</dc:creator>
  <cp:lastModifiedBy>Paola Catanzaro</cp:lastModifiedBy>
  <cp:revision>7</cp:revision>
  <cp:lastPrinted>2024-02-02T13:16:00Z</cp:lastPrinted>
  <dcterms:created xsi:type="dcterms:W3CDTF">2024-06-25T11:42:00Z</dcterms:created>
  <dcterms:modified xsi:type="dcterms:W3CDTF">2024-07-03T12:17:00Z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Word 2016</vt:lpwstr>
  </property>
  <property fmtid="{D5CDD505-2E9C-101B-9397-08002B2CF9AE}" pid="4" name="LastSaved">
    <vt:filetime>2024-01-22T00:00:00Z</vt:filetime>
  </property>
</Properties>
</file>