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C99889" w14:textId="77777777" w:rsidR="002179A9" w:rsidRDefault="002179A9" w:rsidP="002179A9">
      <w:pPr>
        <w:pStyle w:val="Corpotesto"/>
        <w:spacing w:before="17" w:line="256" w:lineRule="auto"/>
        <w:jc w:val="center"/>
        <w:rPr>
          <w:rFonts w:ascii="Nirmala UI" w:hAnsi="Nirmala UI" w:cs="Nirmala UI"/>
          <w:b/>
          <w:bCs/>
          <w:spacing w:val="-1"/>
          <w:sz w:val="24"/>
          <w:szCs w:val="24"/>
          <w:u w:val="single"/>
        </w:rPr>
      </w:pPr>
      <w:r>
        <w:rPr>
          <w:rFonts w:ascii="Nirmala UI" w:hAnsi="Nirmala UI" w:cs="Nirmala UI"/>
          <w:b/>
          <w:bCs/>
          <w:spacing w:val="-1"/>
          <w:sz w:val="24"/>
          <w:szCs w:val="24"/>
          <w:u w:val="single"/>
        </w:rPr>
        <w:t>Allegato 1</w:t>
      </w:r>
    </w:p>
    <w:p w14:paraId="38ED6AA1" w14:textId="77777777" w:rsidR="002179A9" w:rsidRDefault="002179A9" w:rsidP="002179A9">
      <w:pPr>
        <w:pStyle w:val="Corpotesto"/>
        <w:spacing w:before="17" w:line="256" w:lineRule="auto"/>
        <w:jc w:val="center"/>
        <w:rPr>
          <w:rFonts w:ascii="Nirmala UI" w:hAnsi="Nirmala UI" w:cs="Nirmala UI"/>
          <w:b/>
          <w:bCs/>
          <w:spacing w:val="-1"/>
          <w:sz w:val="24"/>
          <w:szCs w:val="24"/>
          <w:u w:val="single"/>
        </w:rPr>
      </w:pPr>
    </w:p>
    <w:p w14:paraId="03B8FAEB" w14:textId="18B15C06" w:rsidR="002179A9" w:rsidRDefault="002179A9" w:rsidP="005F03D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7" w:line="256" w:lineRule="auto"/>
        <w:jc w:val="both"/>
        <w:rPr>
          <w:rFonts w:ascii="Calibri" w:eastAsia="Calibri" w:hAnsi="Calibri" w:cs="Calibri"/>
          <w:bCs/>
          <w:iCs/>
          <w:sz w:val="24"/>
          <w:szCs w:val="24"/>
          <w:lang w:eastAsia="en-US"/>
        </w:rPr>
      </w:pPr>
      <w:r w:rsidRPr="002A5CF4">
        <w:rPr>
          <w:rFonts w:ascii="Nirmala UI" w:hAnsi="Nirmala UI" w:cs="Nirmala UI"/>
          <w:b/>
          <w:bCs/>
          <w:spacing w:val="-1"/>
          <w:sz w:val="24"/>
          <w:szCs w:val="24"/>
        </w:rPr>
        <w:t xml:space="preserve">Istanza di </w:t>
      </w:r>
      <w:r>
        <w:rPr>
          <w:rFonts w:ascii="Nirmala UI" w:hAnsi="Nirmala UI" w:cs="Nirmala UI"/>
          <w:b/>
          <w:bCs/>
          <w:spacing w:val="-1"/>
          <w:sz w:val="24"/>
          <w:szCs w:val="24"/>
        </w:rPr>
        <w:t>p</w:t>
      </w:r>
      <w:r w:rsidRPr="002A5CF4">
        <w:rPr>
          <w:rFonts w:ascii="Nirmala UI" w:hAnsi="Nirmala UI" w:cs="Nirmala UI"/>
          <w:b/>
          <w:bCs/>
          <w:spacing w:val="-1"/>
          <w:sz w:val="24"/>
          <w:szCs w:val="24"/>
        </w:rPr>
        <w:t>artecipazione</w:t>
      </w:r>
      <w:r w:rsidRPr="002A5CF4">
        <w:rPr>
          <w:rFonts w:ascii="Nirmala UI" w:hAnsi="Nirmala UI" w:cs="Nirmala UI"/>
          <w:b/>
          <w:bCs/>
          <w:sz w:val="24"/>
          <w:szCs w:val="24"/>
        </w:rPr>
        <w:t xml:space="preserve"> </w:t>
      </w:r>
      <w:r>
        <w:rPr>
          <w:rFonts w:ascii="Nirmala UI" w:hAnsi="Nirmala UI" w:cs="Nirmala UI"/>
          <w:b/>
          <w:bCs/>
          <w:sz w:val="24"/>
          <w:szCs w:val="24"/>
        </w:rPr>
        <w:t xml:space="preserve">alla selezione </w:t>
      </w:r>
      <w:r w:rsidR="005F03D0" w:rsidRPr="005F03D0">
        <w:rPr>
          <w:rFonts w:ascii="Nirmala UI" w:hAnsi="Nirmala UI" w:cs="Nirmala UI"/>
          <w:b/>
          <w:bCs/>
          <w:sz w:val="24"/>
          <w:szCs w:val="24"/>
        </w:rPr>
        <w:t xml:space="preserve">per il reclutamento di </w:t>
      </w:r>
      <w:r w:rsidR="006272F0">
        <w:rPr>
          <w:rFonts w:ascii="Nirmala UI" w:hAnsi="Nirmala UI" w:cs="Nirmala UI"/>
          <w:b/>
          <w:bCs/>
          <w:sz w:val="24"/>
          <w:szCs w:val="24"/>
        </w:rPr>
        <w:t xml:space="preserve">ulteriore </w:t>
      </w:r>
      <w:r w:rsidR="005F03D0" w:rsidRPr="005F03D0">
        <w:rPr>
          <w:rFonts w:ascii="Nirmala UI" w:hAnsi="Nirmala UI" w:cs="Nirmala UI"/>
          <w:b/>
          <w:bCs/>
          <w:sz w:val="24"/>
          <w:szCs w:val="24"/>
        </w:rPr>
        <w:t xml:space="preserve">personale interno in qualità di ESPERTI per azioni di prevenzione e contrasto della dispersione scolastica nei seguenti percorsi formativi: B) percorsi di potenziamento delle competenze di base di motivazione e accompagnamento n. </w:t>
      </w:r>
      <w:r w:rsidR="008801DA">
        <w:rPr>
          <w:rFonts w:ascii="Nirmala UI" w:hAnsi="Nirmala UI" w:cs="Nirmala UI"/>
          <w:b/>
          <w:bCs/>
          <w:sz w:val="24"/>
          <w:szCs w:val="24"/>
        </w:rPr>
        <w:t>2</w:t>
      </w:r>
      <w:r w:rsidR="006272F0">
        <w:rPr>
          <w:rFonts w:ascii="Nirmala UI" w:hAnsi="Nirmala UI" w:cs="Nirmala UI"/>
          <w:b/>
          <w:bCs/>
          <w:sz w:val="24"/>
          <w:szCs w:val="24"/>
        </w:rPr>
        <w:t xml:space="preserve"> edizioni</w:t>
      </w:r>
      <w:r w:rsidR="00C44532">
        <w:rPr>
          <w:rFonts w:ascii="Nirmala UI" w:hAnsi="Nirmala UI" w:cs="Nirmala UI"/>
          <w:b/>
          <w:bCs/>
          <w:sz w:val="24"/>
          <w:szCs w:val="24"/>
        </w:rPr>
        <w:t xml:space="preserve">, </w:t>
      </w:r>
      <w:r w:rsidR="005F03D0" w:rsidRPr="005F03D0">
        <w:rPr>
          <w:rFonts w:ascii="Nirmala UI" w:hAnsi="Nirmala UI" w:cs="Nirmala UI"/>
          <w:b/>
          <w:bCs/>
          <w:sz w:val="24"/>
          <w:szCs w:val="24"/>
        </w:rPr>
        <w:t>D.M. 19/2024.</w:t>
      </w:r>
    </w:p>
    <w:p w14:paraId="06100394" w14:textId="77777777" w:rsidR="005F03D0" w:rsidRPr="00332DE5" w:rsidRDefault="005F03D0" w:rsidP="005F03D0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332DE5">
        <w:rPr>
          <w:rFonts w:asciiTheme="minorHAnsi" w:hAnsiTheme="minorHAnsi" w:cstheme="minorHAnsi"/>
          <w:b/>
          <w:sz w:val="24"/>
          <w:szCs w:val="24"/>
        </w:rPr>
        <w:t>Codice avviso/decreto: M4C1I1.4-2024-1322</w:t>
      </w:r>
    </w:p>
    <w:p w14:paraId="2F65F1F3" w14:textId="77777777" w:rsidR="005F03D0" w:rsidRPr="00332DE5" w:rsidRDefault="005F03D0" w:rsidP="005F03D0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332DE5">
        <w:rPr>
          <w:rFonts w:asciiTheme="minorHAnsi" w:hAnsiTheme="minorHAnsi" w:cstheme="minorHAnsi"/>
          <w:b/>
          <w:sz w:val="24"/>
          <w:szCs w:val="24"/>
        </w:rPr>
        <w:t>CUP: D94D21000530006</w:t>
      </w:r>
    </w:p>
    <w:p w14:paraId="74FFBF0E" w14:textId="77777777" w:rsidR="005F03D0" w:rsidRPr="00332DE5" w:rsidRDefault="005F03D0" w:rsidP="005F03D0">
      <w:pPr>
        <w:widowControl w:val="0"/>
        <w:tabs>
          <w:tab w:val="left" w:pos="1733"/>
        </w:tabs>
        <w:autoSpaceDE w:val="0"/>
        <w:autoSpaceDN w:val="0"/>
        <w:ind w:right="-1"/>
        <w:jc w:val="both"/>
        <w:rPr>
          <w:rFonts w:asciiTheme="minorHAnsi" w:hAnsiTheme="minorHAnsi" w:cstheme="minorHAnsi"/>
          <w:sz w:val="24"/>
          <w:szCs w:val="24"/>
        </w:rPr>
      </w:pPr>
      <w:r w:rsidRPr="00332DE5">
        <w:rPr>
          <w:rFonts w:asciiTheme="minorHAnsi" w:hAnsiTheme="minorHAnsi" w:cstheme="minorHAnsi"/>
          <w:b/>
          <w:sz w:val="24"/>
          <w:szCs w:val="24"/>
        </w:rPr>
        <w:t>TITOLO PROGETTO: “NON PERDIAMOCI DI VISTA 2”,</w:t>
      </w:r>
    </w:p>
    <w:p w14:paraId="18ACFEB3" w14:textId="700EE264" w:rsidR="002179A9" w:rsidRPr="00716B79" w:rsidRDefault="002179A9" w:rsidP="002179A9">
      <w:pPr>
        <w:widowControl w:val="0"/>
        <w:tabs>
          <w:tab w:val="left" w:pos="567"/>
        </w:tabs>
        <w:autoSpaceDE w:val="0"/>
        <w:autoSpaceDN w:val="0"/>
        <w:ind w:right="284"/>
        <w:jc w:val="both"/>
        <w:rPr>
          <w:rFonts w:ascii="Calibri" w:eastAsia="Calibri" w:hAnsi="Calibri" w:cs="Calibri"/>
          <w:bCs/>
          <w:iCs/>
          <w:sz w:val="24"/>
          <w:szCs w:val="24"/>
          <w:lang w:eastAsia="en-US"/>
        </w:rPr>
      </w:pPr>
    </w:p>
    <w:p w14:paraId="720F27A2" w14:textId="77777777" w:rsidR="002179A9" w:rsidRPr="001E35BD" w:rsidRDefault="002179A9" w:rsidP="00F11F07">
      <w:pPr>
        <w:pStyle w:val="Corpotesto"/>
        <w:ind w:left="5528"/>
        <w:rPr>
          <w:rFonts w:ascii="Nirmala UI" w:hAnsi="Nirmala UI" w:cs="Nirmala UI"/>
          <w:b/>
          <w:sz w:val="24"/>
          <w:szCs w:val="24"/>
        </w:rPr>
      </w:pPr>
      <w:r w:rsidRPr="001E35BD">
        <w:rPr>
          <w:rFonts w:ascii="Nirmala UI" w:hAnsi="Nirmala UI" w:cs="Nirmala UI"/>
          <w:b/>
          <w:sz w:val="24"/>
          <w:szCs w:val="24"/>
        </w:rPr>
        <w:t>Al Dirigente Scolastico</w:t>
      </w:r>
    </w:p>
    <w:p w14:paraId="4A70646B" w14:textId="77777777" w:rsidR="002179A9" w:rsidRPr="001E35BD" w:rsidRDefault="002179A9" w:rsidP="00F11F07">
      <w:pPr>
        <w:pStyle w:val="Corpotesto"/>
        <w:ind w:left="5528"/>
        <w:rPr>
          <w:rFonts w:ascii="Nirmala UI" w:hAnsi="Nirmala UI" w:cs="Nirmala UI"/>
          <w:b/>
          <w:sz w:val="24"/>
          <w:szCs w:val="24"/>
        </w:rPr>
      </w:pPr>
      <w:r w:rsidRPr="001E35BD">
        <w:rPr>
          <w:rFonts w:ascii="Nirmala UI" w:hAnsi="Nirmala UI" w:cs="Nirmala UI"/>
          <w:b/>
          <w:sz w:val="24"/>
          <w:szCs w:val="24"/>
        </w:rPr>
        <w:t>dell’I.C. F.lli Sommariva di Cerea (VR)</w:t>
      </w:r>
    </w:p>
    <w:p w14:paraId="54C92C5E" w14:textId="77777777" w:rsidR="002179A9" w:rsidRPr="00F11F07" w:rsidRDefault="002179A9" w:rsidP="00036856">
      <w:pPr>
        <w:pStyle w:val="Corpotesto"/>
        <w:jc w:val="both"/>
        <w:rPr>
          <w:rFonts w:ascii="Nirmala UI" w:hAnsi="Nirmala UI" w:cs="Nirmala UI"/>
          <w:sz w:val="10"/>
          <w:szCs w:val="24"/>
        </w:rPr>
      </w:pPr>
    </w:p>
    <w:p w14:paraId="6309CADC" w14:textId="77777777" w:rsidR="002179A9" w:rsidRPr="002A5CF4" w:rsidRDefault="002179A9" w:rsidP="002179A9">
      <w:pPr>
        <w:pStyle w:val="Corpotesto"/>
        <w:spacing w:before="17" w:line="256" w:lineRule="auto"/>
        <w:ind w:right="-1"/>
        <w:jc w:val="both"/>
        <w:rPr>
          <w:rFonts w:ascii="Nirmala UI" w:hAnsi="Nirmala UI" w:cs="Nirmala UI"/>
          <w:sz w:val="24"/>
          <w:szCs w:val="24"/>
        </w:rPr>
      </w:pPr>
    </w:p>
    <w:p w14:paraId="09B8412D" w14:textId="77777777" w:rsidR="002179A9" w:rsidRPr="002A5CF4" w:rsidRDefault="002179A9" w:rsidP="002179A9">
      <w:pPr>
        <w:pStyle w:val="Corpotesto"/>
        <w:spacing w:before="91" w:line="480" w:lineRule="auto"/>
        <w:ind w:right="140"/>
        <w:jc w:val="both"/>
        <w:rPr>
          <w:rFonts w:ascii="Nirmala UI" w:hAnsi="Nirmala UI" w:cs="Nirmala UI"/>
          <w:sz w:val="24"/>
          <w:szCs w:val="24"/>
        </w:rPr>
      </w:pPr>
      <w:r w:rsidRPr="002A5CF4">
        <w:rPr>
          <w:rFonts w:ascii="Nirmala UI" w:hAnsi="Nirmala UI" w:cs="Nirmala UI"/>
          <w:sz w:val="24"/>
          <w:szCs w:val="24"/>
        </w:rPr>
        <w:t>Il/la sottoscritto/a______________________________________________________________________</w:t>
      </w:r>
    </w:p>
    <w:p w14:paraId="7CA91A5C" w14:textId="77777777" w:rsidR="002179A9" w:rsidRPr="002A5CF4" w:rsidRDefault="002179A9" w:rsidP="002179A9">
      <w:pPr>
        <w:pStyle w:val="Corpotesto"/>
        <w:spacing w:before="91" w:line="480" w:lineRule="auto"/>
        <w:ind w:right="140"/>
        <w:jc w:val="both"/>
        <w:rPr>
          <w:rFonts w:ascii="Nirmala UI" w:hAnsi="Nirmala UI" w:cs="Nirmala UI"/>
          <w:sz w:val="24"/>
          <w:szCs w:val="24"/>
        </w:rPr>
      </w:pPr>
      <w:r w:rsidRPr="002A5CF4">
        <w:rPr>
          <w:rFonts w:ascii="Nirmala UI" w:hAnsi="Nirmala UI" w:cs="Nirmala UI"/>
          <w:sz w:val="24"/>
          <w:szCs w:val="24"/>
        </w:rPr>
        <w:t>Nato/a _____________________________________________-il _______________________________</w:t>
      </w:r>
    </w:p>
    <w:p w14:paraId="7E653268" w14:textId="77777777" w:rsidR="002179A9" w:rsidRPr="002A5CF4" w:rsidRDefault="002179A9" w:rsidP="002179A9">
      <w:pPr>
        <w:pStyle w:val="Corpotesto"/>
        <w:spacing w:before="91" w:line="480" w:lineRule="auto"/>
        <w:ind w:right="140"/>
        <w:jc w:val="both"/>
        <w:rPr>
          <w:rFonts w:ascii="Nirmala UI" w:hAnsi="Nirmala UI" w:cs="Nirmala UI"/>
          <w:sz w:val="24"/>
          <w:szCs w:val="24"/>
        </w:rPr>
      </w:pPr>
      <w:r w:rsidRPr="002A5CF4">
        <w:rPr>
          <w:rFonts w:ascii="Nirmala UI" w:hAnsi="Nirmala UI" w:cs="Nirmala UI"/>
          <w:sz w:val="24"/>
          <w:szCs w:val="24"/>
        </w:rPr>
        <w:t>Codice fiscale _______________________________________________</w:t>
      </w:r>
    </w:p>
    <w:p w14:paraId="0B4BAAB5" w14:textId="77777777" w:rsidR="002179A9" w:rsidRPr="002A5CF4" w:rsidRDefault="002179A9" w:rsidP="002179A9">
      <w:pPr>
        <w:pStyle w:val="Corpotesto"/>
        <w:spacing w:before="91" w:line="480" w:lineRule="auto"/>
        <w:ind w:right="140"/>
        <w:jc w:val="both"/>
        <w:rPr>
          <w:rFonts w:ascii="Nirmala UI" w:hAnsi="Nirmala UI" w:cs="Nirmala UI"/>
          <w:sz w:val="24"/>
          <w:szCs w:val="24"/>
        </w:rPr>
      </w:pPr>
      <w:r w:rsidRPr="002A5CF4">
        <w:rPr>
          <w:rFonts w:ascii="Nirmala UI" w:hAnsi="Nirmala UI" w:cs="Nirmala UI"/>
          <w:sz w:val="24"/>
          <w:szCs w:val="24"/>
        </w:rPr>
        <w:t>Residente a __________________________via ______________________________________________</w:t>
      </w:r>
    </w:p>
    <w:p w14:paraId="70E09D05" w14:textId="77777777" w:rsidR="002179A9" w:rsidRPr="002A5CF4" w:rsidRDefault="002179A9" w:rsidP="002179A9">
      <w:pPr>
        <w:pStyle w:val="Corpotesto"/>
        <w:spacing w:before="91" w:line="480" w:lineRule="auto"/>
        <w:ind w:right="140"/>
        <w:jc w:val="both"/>
        <w:rPr>
          <w:rFonts w:ascii="Nirmala UI" w:hAnsi="Nirmala UI" w:cs="Nirmala UI"/>
          <w:sz w:val="24"/>
          <w:szCs w:val="24"/>
        </w:rPr>
      </w:pPr>
      <w:r w:rsidRPr="002A5CF4">
        <w:rPr>
          <w:rFonts w:ascii="Nirmala UI" w:hAnsi="Nirmala UI" w:cs="Nirmala UI"/>
          <w:sz w:val="24"/>
          <w:szCs w:val="24"/>
        </w:rPr>
        <w:t xml:space="preserve">Recapito </w:t>
      </w:r>
      <w:proofErr w:type="spellStart"/>
      <w:proofErr w:type="gramStart"/>
      <w:r w:rsidRPr="002A5CF4">
        <w:rPr>
          <w:rFonts w:ascii="Nirmala UI" w:hAnsi="Nirmala UI" w:cs="Nirmala UI"/>
          <w:sz w:val="24"/>
          <w:szCs w:val="24"/>
        </w:rPr>
        <w:t>cell</w:t>
      </w:r>
      <w:proofErr w:type="spellEnd"/>
      <w:r w:rsidRPr="002A5CF4">
        <w:rPr>
          <w:rFonts w:ascii="Nirmala UI" w:hAnsi="Nirmala UI" w:cs="Nirmala UI"/>
          <w:sz w:val="24"/>
          <w:szCs w:val="24"/>
        </w:rPr>
        <w:t>._</w:t>
      </w:r>
      <w:proofErr w:type="gramEnd"/>
      <w:r w:rsidRPr="002A5CF4">
        <w:rPr>
          <w:rFonts w:ascii="Nirmala UI" w:hAnsi="Nirmala UI" w:cs="Nirmala UI"/>
          <w:sz w:val="24"/>
          <w:szCs w:val="24"/>
        </w:rPr>
        <w:t>_________________________________ Indirizzo e-mail__________________________</w:t>
      </w:r>
    </w:p>
    <w:p w14:paraId="0EF64BFB" w14:textId="77777777" w:rsidR="002179A9" w:rsidRPr="002A5CF4" w:rsidRDefault="002179A9" w:rsidP="002179A9">
      <w:pPr>
        <w:pStyle w:val="Corpotesto"/>
        <w:spacing w:before="91" w:line="256" w:lineRule="auto"/>
        <w:ind w:left="142" w:right="1170"/>
        <w:jc w:val="center"/>
        <w:rPr>
          <w:rFonts w:ascii="Nirmala UI" w:hAnsi="Nirmala UI" w:cs="Nirmala UI"/>
          <w:b/>
          <w:bCs/>
          <w:sz w:val="24"/>
          <w:szCs w:val="24"/>
        </w:rPr>
      </w:pPr>
      <w:r w:rsidRPr="002A5CF4">
        <w:rPr>
          <w:rFonts w:ascii="Nirmala UI" w:hAnsi="Nirmala UI" w:cs="Nirmala UI"/>
          <w:b/>
          <w:bCs/>
          <w:sz w:val="24"/>
          <w:szCs w:val="24"/>
        </w:rPr>
        <w:t>CHIEDE</w:t>
      </w:r>
    </w:p>
    <w:p w14:paraId="23712031" w14:textId="77777777" w:rsidR="005F03D0" w:rsidRDefault="002179A9" w:rsidP="002179A9">
      <w:pPr>
        <w:pStyle w:val="Corpotesto"/>
        <w:spacing w:before="17" w:line="256" w:lineRule="auto"/>
        <w:ind w:right="-1"/>
        <w:jc w:val="both"/>
        <w:rPr>
          <w:rFonts w:ascii="Nirmala UI" w:hAnsi="Nirmala UI" w:cs="Nirmala UI"/>
          <w:bCs/>
          <w:sz w:val="24"/>
          <w:szCs w:val="24"/>
        </w:rPr>
      </w:pPr>
      <w:r w:rsidRPr="002A5CF4">
        <w:rPr>
          <w:rFonts w:ascii="Nirmala UI" w:hAnsi="Nirmala UI" w:cs="Nirmala UI"/>
          <w:sz w:val="24"/>
          <w:szCs w:val="24"/>
        </w:rPr>
        <w:t>di</w:t>
      </w:r>
      <w:r w:rsidRPr="002A5CF4">
        <w:rPr>
          <w:rFonts w:ascii="Nirmala UI" w:hAnsi="Nirmala UI" w:cs="Nirmala UI"/>
          <w:spacing w:val="6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sz w:val="24"/>
          <w:szCs w:val="24"/>
        </w:rPr>
        <w:t>partecipare</w:t>
      </w:r>
      <w:r w:rsidRPr="002A5CF4">
        <w:rPr>
          <w:rFonts w:ascii="Nirmala UI" w:hAnsi="Nirmala UI" w:cs="Nirmala UI"/>
          <w:spacing w:val="7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sz w:val="24"/>
          <w:szCs w:val="24"/>
        </w:rPr>
        <w:t>alla</w:t>
      </w:r>
      <w:r w:rsidRPr="002A5CF4">
        <w:rPr>
          <w:rFonts w:ascii="Nirmala UI" w:hAnsi="Nirmala UI" w:cs="Nirmala UI"/>
          <w:spacing w:val="6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sz w:val="24"/>
          <w:szCs w:val="24"/>
        </w:rPr>
        <w:t>selezione</w:t>
      </w:r>
      <w:r w:rsidRPr="002A5CF4">
        <w:rPr>
          <w:rFonts w:ascii="Nirmala UI" w:hAnsi="Nirmala UI" w:cs="Nirmala UI"/>
          <w:spacing w:val="7"/>
          <w:sz w:val="24"/>
          <w:szCs w:val="24"/>
        </w:rPr>
        <w:t xml:space="preserve"> </w:t>
      </w:r>
      <w:r>
        <w:rPr>
          <w:rFonts w:ascii="Nirmala UI" w:hAnsi="Nirmala UI" w:cs="Nirmala UI"/>
          <w:bCs/>
          <w:sz w:val="24"/>
          <w:szCs w:val="24"/>
        </w:rPr>
        <w:t>di</w:t>
      </w:r>
      <w:r w:rsidR="005F03D0">
        <w:rPr>
          <w:rFonts w:ascii="Nirmala UI" w:hAnsi="Nirmala UI" w:cs="Nirmala UI"/>
          <w:bCs/>
          <w:sz w:val="24"/>
          <w:szCs w:val="24"/>
        </w:rPr>
        <w:t>:</w:t>
      </w:r>
    </w:p>
    <w:p w14:paraId="19CD92A9" w14:textId="517A23AF" w:rsidR="002179A9" w:rsidRPr="005F03D0" w:rsidRDefault="00F11F07" w:rsidP="005F03D0">
      <w:pPr>
        <w:pStyle w:val="Corpotesto"/>
        <w:numPr>
          <w:ilvl w:val="0"/>
          <w:numId w:val="43"/>
        </w:numPr>
        <w:spacing w:before="17" w:line="256" w:lineRule="auto"/>
        <w:ind w:right="-1"/>
        <w:jc w:val="both"/>
        <w:rPr>
          <w:rFonts w:ascii="Nirmala UI" w:hAnsi="Nirmala UI" w:cs="Nirmala UI"/>
          <w:sz w:val="24"/>
          <w:szCs w:val="24"/>
        </w:rPr>
      </w:pPr>
      <w:r w:rsidRPr="006F4D95">
        <w:rPr>
          <w:rFonts w:ascii="Nirmala UI" w:hAnsi="Nirmala UI" w:cs="Nirmala UI"/>
          <w:bCs/>
          <w:sz w:val="24"/>
          <w:szCs w:val="24"/>
          <w:u w:val="single"/>
        </w:rPr>
        <w:t>esperti</w:t>
      </w:r>
      <w:r>
        <w:rPr>
          <w:rFonts w:ascii="Nirmala UI" w:hAnsi="Nirmala UI" w:cs="Nirmala UI"/>
          <w:bCs/>
          <w:sz w:val="24"/>
          <w:szCs w:val="24"/>
        </w:rPr>
        <w:t xml:space="preserve"> </w:t>
      </w:r>
      <w:r w:rsidRPr="00F11F07">
        <w:rPr>
          <w:rFonts w:ascii="Nirmala UI" w:hAnsi="Nirmala UI" w:cs="Nirmala UI"/>
          <w:sz w:val="24"/>
          <w:szCs w:val="24"/>
        </w:rPr>
        <w:t xml:space="preserve">volta al conferimento di incarichi per la realizzazione di n. </w:t>
      </w:r>
      <w:r w:rsidR="006272F0">
        <w:rPr>
          <w:rFonts w:ascii="Nirmala UI" w:hAnsi="Nirmala UI" w:cs="Nirmala UI"/>
          <w:sz w:val="24"/>
          <w:szCs w:val="24"/>
        </w:rPr>
        <w:t>2</w:t>
      </w:r>
      <w:r w:rsidRPr="00F11F07">
        <w:rPr>
          <w:rFonts w:ascii="Nirmala UI" w:hAnsi="Nirmala UI" w:cs="Nirmala UI"/>
          <w:sz w:val="24"/>
          <w:szCs w:val="24"/>
        </w:rPr>
        <w:t xml:space="preserve"> edizioni relative </w:t>
      </w:r>
      <w:r w:rsidR="005F03D0">
        <w:rPr>
          <w:rFonts w:ascii="Nirmala UI" w:hAnsi="Nirmala UI" w:cs="Nirmala UI"/>
          <w:sz w:val="24"/>
          <w:szCs w:val="24"/>
        </w:rPr>
        <w:t>a -</w:t>
      </w:r>
      <w:r w:rsidRPr="00F11F07">
        <w:rPr>
          <w:rFonts w:ascii="Nirmala UI" w:hAnsi="Nirmala UI" w:cs="Nirmala UI"/>
          <w:sz w:val="24"/>
          <w:szCs w:val="24"/>
        </w:rPr>
        <w:t xml:space="preserve"> </w:t>
      </w:r>
      <w:r w:rsidR="005F03D0" w:rsidRPr="005F03D0">
        <w:rPr>
          <w:rFonts w:ascii="Nirmala UI" w:hAnsi="Nirmala UI" w:cs="Nirmala UI"/>
          <w:sz w:val="24"/>
          <w:szCs w:val="24"/>
        </w:rPr>
        <w:t>Percorsi di sv</w:t>
      </w:r>
      <w:r w:rsidR="008801DA">
        <w:rPr>
          <w:rFonts w:ascii="Nirmala UI" w:hAnsi="Nirmala UI" w:cs="Nirmala UI"/>
          <w:sz w:val="24"/>
          <w:szCs w:val="24"/>
        </w:rPr>
        <w:t xml:space="preserve">iluppo delle competenze di base, di motivazione e accompagnamento </w:t>
      </w:r>
    </w:p>
    <w:p w14:paraId="7E8012E4" w14:textId="77777777" w:rsidR="002179A9" w:rsidRPr="002A5CF4" w:rsidRDefault="002179A9" w:rsidP="002179A9">
      <w:pPr>
        <w:pStyle w:val="Corpotesto"/>
        <w:spacing w:before="91" w:line="256" w:lineRule="auto"/>
        <w:ind w:right="-1"/>
        <w:jc w:val="both"/>
        <w:rPr>
          <w:rFonts w:ascii="Nirmala UI" w:hAnsi="Nirmala UI" w:cs="Nirmala UI"/>
          <w:sz w:val="24"/>
          <w:szCs w:val="24"/>
        </w:rPr>
      </w:pPr>
      <w:bookmarkStart w:id="0" w:name="_GoBack"/>
      <w:bookmarkEnd w:id="0"/>
      <w:r w:rsidRPr="002A5CF4">
        <w:rPr>
          <w:rFonts w:ascii="Nirmala UI" w:hAnsi="Nirmala UI" w:cs="Nirmala UI"/>
          <w:sz w:val="24"/>
          <w:szCs w:val="24"/>
        </w:rPr>
        <w:t>A</w:t>
      </w:r>
      <w:r w:rsidRPr="002A5CF4">
        <w:rPr>
          <w:rFonts w:ascii="Nirmala UI" w:hAnsi="Nirmala UI" w:cs="Nirmala UI"/>
          <w:spacing w:val="23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sz w:val="24"/>
          <w:szCs w:val="24"/>
        </w:rPr>
        <w:t>tal</w:t>
      </w:r>
      <w:r w:rsidRPr="002A5CF4">
        <w:rPr>
          <w:rFonts w:ascii="Nirmala UI" w:hAnsi="Nirmala UI" w:cs="Nirmala UI"/>
          <w:spacing w:val="23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sz w:val="24"/>
          <w:szCs w:val="24"/>
        </w:rPr>
        <w:t>fine,</w:t>
      </w:r>
      <w:r w:rsidRPr="002A5CF4">
        <w:rPr>
          <w:rFonts w:ascii="Nirmala UI" w:hAnsi="Nirmala UI" w:cs="Nirmala UI"/>
          <w:spacing w:val="24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sz w:val="24"/>
          <w:szCs w:val="24"/>
        </w:rPr>
        <w:t>consapevole</w:t>
      </w:r>
      <w:r w:rsidRPr="002A5CF4">
        <w:rPr>
          <w:rFonts w:ascii="Nirmala UI" w:hAnsi="Nirmala UI" w:cs="Nirmala UI"/>
          <w:spacing w:val="23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sz w:val="24"/>
          <w:szCs w:val="24"/>
        </w:rPr>
        <w:t>della</w:t>
      </w:r>
      <w:r w:rsidRPr="002A5CF4">
        <w:rPr>
          <w:rFonts w:ascii="Nirmala UI" w:hAnsi="Nirmala UI" w:cs="Nirmala UI"/>
          <w:spacing w:val="23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sz w:val="24"/>
          <w:szCs w:val="24"/>
        </w:rPr>
        <w:t>responsabilità</w:t>
      </w:r>
      <w:r w:rsidRPr="002A5CF4">
        <w:rPr>
          <w:rFonts w:ascii="Nirmala UI" w:hAnsi="Nirmala UI" w:cs="Nirmala UI"/>
          <w:spacing w:val="24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sz w:val="24"/>
          <w:szCs w:val="24"/>
        </w:rPr>
        <w:t>penale</w:t>
      </w:r>
      <w:r w:rsidRPr="002A5CF4">
        <w:rPr>
          <w:rFonts w:ascii="Nirmala UI" w:hAnsi="Nirmala UI" w:cs="Nirmala UI"/>
          <w:spacing w:val="23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sz w:val="24"/>
          <w:szCs w:val="24"/>
        </w:rPr>
        <w:t>e</w:t>
      </w:r>
      <w:r w:rsidRPr="002A5CF4">
        <w:rPr>
          <w:rFonts w:ascii="Nirmala UI" w:hAnsi="Nirmala UI" w:cs="Nirmala UI"/>
          <w:spacing w:val="23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sz w:val="24"/>
          <w:szCs w:val="24"/>
        </w:rPr>
        <w:t>della</w:t>
      </w:r>
      <w:r w:rsidRPr="002A5CF4">
        <w:rPr>
          <w:rFonts w:ascii="Nirmala UI" w:hAnsi="Nirmala UI" w:cs="Nirmala UI"/>
          <w:spacing w:val="10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sz w:val="24"/>
          <w:szCs w:val="24"/>
        </w:rPr>
        <w:t>decadenza</w:t>
      </w:r>
      <w:r w:rsidRPr="002A5CF4">
        <w:rPr>
          <w:rFonts w:ascii="Nirmala UI" w:hAnsi="Nirmala UI" w:cs="Nirmala UI"/>
          <w:spacing w:val="9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sz w:val="24"/>
          <w:szCs w:val="24"/>
        </w:rPr>
        <w:t>da</w:t>
      </w:r>
      <w:r w:rsidRPr="002A5CF4">
        <w:rPr>
          <w:rFonts w:ascii="Nirmala UI" w:hAnsi="Nirmala UI" w:cs="Nirmala UI"/>
          <w:spacing w:val="9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sz w:val="24"/>
          <w:szCs w:val="24"/>
        </w:rPr>
        <w:t>eventuali</w:t>
      </w:r>
      <w:r w:rsidRPr="002A5CF4">
        <w:rPr>
          <w:rFonts w:ascii="Nirmala UI" w:hAnsi="Nirmala UI" w:cs="Nirmala UI"/>
          <w:spacing w:val="10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sz w:val="24"/>
          <w:szCs w:val="24"/>
        </w:rPr>
        <w:t>benefici</w:t>
      </w:r>
      <w:r w:rsidRPr="002A5CF4">
        <w:rPr>
          <w:rFonts w:ascii="Nirmala UI" w:hAnsi="Nirmala UI" w:cs="Nirmala UI"/>
          <w:spacing w:val="9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sz w:val="24"/>
          <w:szCs w:val="24"/>
        </w:rPr>
        <w:t>acquisiti</w:t>
      </w:r>
      <w:r w:rsidRPr="002A5CF4">
        <w:rPr>
          <w:rFonts w:ascii="Nirmala UI" w:hAnsi="Nirmala UI" w:cs="Nirmala UI"/>
          <w:spacing w:val="1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sz w:val="24"/>
          <w:szCs w:val="24"/>
        </w:rPr>
        <w:t>nel</w:t>
      </w:r>
      <w:r w:rsidRPr="002A5CF4">
        <w:rPr>
          <w:rFonts w:ascii="Nirmala UI" w:hAnsi="Nirmala UI" w:cs="Nirmala UI"/>
          <w:spacing w:val="-3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sz w:val="24"/>
          <w:szCs w:val="24"/>
        </w:rPr>
        <w:t>caso</w:t>
      </w:r>
      <w:r w:rsidRPr="002A5CF4">
        <w:rPr>
          <w:rFonts w:ascii="Nirmala UI" w:hAnsi="Nirmala UI" w:cs="Nirmala UI"/>
          <w:spacing w:val="-3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sz w:val="24"/>
          <w:szCs w:val="24"/>
        </w:rPr>
        <w:t>di</w:t>
      </w:r>
      <w:r w:rsidRPr="002A5CF4">
        <w:rPr>
          <w:rFonts w:ascii="Nirmala UI" w:hAnsi="Nirmala UI" w:cs="Nirmala UI"/>
          <w:spacing w:val="-3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sz w:val="24"/>
          <w:szCs w:val="24"/>
        </w:rPr>
        <w:t>dichiarazioni</w:t>
      </w:r>
      <w:r w:rsidRPr="002A5CF4">
        <w:rPr>
          <w:rFonts w:ascii="Nirmala UI" w:hAnsi="Nirmala UI" w:cs="Nirmala UI"/>
          <w:spacing w:val="-3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sz w:val="24"/>
          <w:szCs w:val="24"/>
        </w:rPr>
        <w:t>mendaci,</w:t>
      </w:r>
      <w:r w:rsidRPr="002A5CF4">
        <w:rPr>
          <w:rFonts w:ascii="Nirmala UI" w:hAnsi="Nirmala UI" w:cs="Nirmala UI"/>
          <w:spacing w:val="-3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b/>
          <w:sz w:val="24"/>
          <w:szCs w:val="24"/>
        </w:rPr>
        <w:t>dichiara</w:t>
      </w:r>
      <w:r w:rsidRPr="002A5CF4">
        <w:rPr>
          <w:rFonts w:ascii="Nirmala UI" w:hAnsi="Nirmala UI" w:cs="Nirmala UI"/>
          <w:b/>
          <w:spacing w:val="-3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sz w:val="24"/>
          <w:szCs w:val="24"/>
        </w:rPr>
        <w:t>sotto</w:t>
      </w:r>
      <w:r w:rsidRPr="002A5CF4">
        <w:rPr>
          <w:rFonts w:ascii="Nirmala UI" w:hAnsi="Nirmala UI" w:cs="Nirmala UI"/>
          <w:spacing w:val="-2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sz w:val="24"/>
          <w:szCs w:val="24"/>
        </w:rPr>
        <w:t>la</w:t>
      </w:r>
      <w:r w:rsidRPr="002A5CF4">
        <w:rPr>
          <w:rFonts w:ascii="Nirmala UI" w:hAnsi="Nirmala UI" w:cs="Nirmala UI"/>
          <w:spacing w:val="-3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sz w:val="24"/>
          <w:szCs w:val="24"/>
        </w:rPr>
        <w:t>propria</w:t>
      </w:r>
      <w:r w:rsidRPr="002A5CF4">
        <w:rPr>
          <w:rFonts w:ascii="Nirmala UI" w:hAnsi="Nirmala UI" w:cs="Nirmala UI"/>
          <w:spacing w:val="-3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sz w:val="24"/>
          <w:szCs w:val="24"/>
        </w:rPr>
        <w:t>responsabilità</w:t>
      </w:r>
      <w:r w:rsidRPr="002A5CF4">
        <w:rPr>
          <w:rFonts w:ascii="Nirmala UI" w:hAnsi="Nirmala UI" w:cs="Nirmala UI"/>
          <w:spacing w:val="-3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sz w:val="24"/>
          <w:szCs w:val="24"/>
        </w:rPr>
        <w:t>quanto</w:t>
      </w:r>
      <w:r w:rsidRPr="002A5CF4">
        <w:rPr>
          <w:rFonts w:ascii="Nirmala UI" w:hAnsi="Nirmala UI" w:cs="Nirmala UI"/>
          <w:spacing w:val="-3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sz w:val="24"/>
          <w:szCs w:val="24"/>
        </w:rPr>
        <w:t>segue:</w:t>
      </w:r>
    </w:p>
    <w:p w14:paraId="767EFB17" w14:textId="56655A6A" w:rsidR="00E0500C" w:rsidRDefault="00E0500C" w:rsidP="00E0500C">
      <w:pPr>
        <w:pStyle w:val="Paragrafoelenco"/>
        <w:widowControl w:val="0"/>
        <w:numPr>
          <w:ilvl w:val="0"/>
          <w:numId w:val="38"/>
        </w:numPr>
        <w:tabs>
          <w:tab w:val="left" w:pos="1276"/>
        </w:tabs>
        <w:autoSpaceDE w:val="0"/>
        <w:autoSpaceDN w:val="0"/>
        <w:spacing w:line="260" w:lineRule="exact"/>
        <w:ind w:left="1276" w:hanging="425"/>
        <w:jc w:val="both"/>
        <w:rPr>
          <w:rFonts w:ascii="Nirmala UI" w:hAnsi="Nirmala UI" w:cs="Nirmala UI"/>
        </w:rPr>
      </w:pPr>
      <w:r w:rsidRPr="002A5CF4">
        <w:rPr>
          <w:rFonts w:ascii="Nirmala UI" w:hAnsi="Nirmala UI" w:cs="Nirmala UI"/>
        </w:rPr>
        <w:t>di</w:t>
      </w:r>
      <w:r w:rsidRPr="002A5CF4">
        <w:rPr>
          <w:rFonts w:ascii="Nirmala UI" w:hAnsi="Nirmala UI" w:cs="Nirmala UI"/>
          <w:spacing w:val="-7"/>
        </w:rPr>
        <w:t xml:space="preserve"> </w:t>
      </w:r>
      <w:r w:rsidRPr="002A5CF4">
        <w:rPr>
          <w:rFonts w:ascii="Nirmala UI" w:hAnsi="Nirmala UI" w:cs="Nirmala UI"/>
        </w:rPr>
        <w:t>aver</w:t>
      </w:r>
      <w:r w:rsidRPr="002A5CF4">
        <w:rPr>
          <w:rFonts w:ascii="Nirmala UI" w:hAnsi="Nirmala UI" w:cs="Nirmala UI"/>
          <w:spacing w:val="-6"/>
        </w:rPr>
        <w:t xml:space="preserve"> </w:t>
      </w:r>
      <w:r w:rsidRPr="002A5CF4">
        <w:rPr>
          <w:rFonts w:ascii="Nirmala UI" w:hAnsi="Nirmala UI" w:cs="Nirmala UI"/>
        </w:rPr>
        <w:t>preso</w:t>
      </w:r>
      <w:r w:rsidRPr="002A5CF4">
        <w:rPr>
          <w:rFonts w:ascii="Nirmala UI" w:hAnsi="Nirmala UI" w:cs="Nirmala UI"/>
          <w:spacing w:val="-6"/>
        </w:rPr>
        <w:t xml:space="preserve"> </w:t>
      </w:r>
      <w:r w:rsidRPr="002A5CF4">
        <w:rPr>
          <w:rFonts w:ascii="Nirmala UI" w:hAnsi="Nirmala UI" w:cs="Nirmala UI"/>
        </w:rPr>
        <w:t>visione</w:t>
      </w:r>
      <w:r w:rsidRPr="002A5CF4">
        <w:rPr>
          <w:rFonts w:ascii="Nirmala UI" w:hAnsi="Nirmala UI" w:cs="Nirmala UI"/>
          <w:spacing w:val="-6"/>
        </w:rPr>
        <w:t xml:space="preserve"> </w:t>
      </w:r>
      <w:r w:rsidRPr="002A5CF4">
        <w:rPr>
          <w:rFonts w:ascii="Nirmala UI" w:hAnsi="Nirmala UI" w:cs="Nirmala UI"/>
        </w:rPr>
        <w:t>delle</w:t>
      </w:r>
      <w:r w:rsidRPr="002A5CF4">
        <w:rPr>
          <w:rFonts w:ascii="Nirmala UI" w:hAnsi="Nirmala UI" w:cs="Nirmala UI"/>
          <w:spacing w:val="-6"/>
        </w:rPr>
        <w:t xml:space="preserve"> </w:t>
      </w:r>
      <w:r w:rsidRPr="002A5CF4">
        <w:rPr>
          <w:rFonts w:ascii="Nirmala UI" w:hAnsi="Nirmala UI" w:cs="Nirmala UI"/>
        </w:rPr>
        <w:t>condizioni</w:t>
      </w:r>
      <w:r w:rsidRPr="002A5CF4">
        <w:rPr>
          <w:rFonts w:ascii="Nirmala UI" w:hAnsi="Nirmala UI" w:cs="Nirmala UI"/>
          <w:spacing w:val="-6"/>
        </w:rPr>
        <w:t xml:space="preserve"> </w:t>
      </w:r>
      <w:r w:rsidRPr="002A5CF4">
        <w:rPr>
          <w:rFonts w:ascii="Nirmala UI" w:hAnsi="Nirmala UI" w:cs="Nirmala UI"/>
        </w:rPr>
        <w:t>previste</w:t>
      </w:r>
      <w:r w:rsidRPr="002A5CF4">
        <w:rPr>
          <w:rFonts w:ascii="Nirmala UI" w:hAnsi="Nirmala UI" w:cs="Nirmala UI"/>
          <w:spacing w:val="-6"/>
        </w:rPr>
        <w:t xml:space="preserve"> </w:t>
      </w:r>
      <w:r w:rsidRPr="002A5CF4">
        <w:rPr>
          <w:rFonts w:ascii="Nirmala UI" w:hAnsi="Nirmala UI" w:cs="Nirmala UI"/>
        </w:rPr>
        <w:t>dal</w:t>
      </w:r>
      <w:r w:rsidRPr="002A5CF4">
        <w:rPr>
          <w:rFonts w:ascii="Nirmala UI" w:hAnsi="Nirmala UI" w:cs="Nirmala UI"/>
          <w:spacing w:val="-6"/>
        </w:rPr>
        <w:t xml:space="preserve"> </w:t>
      </w:r>
      <w:r w:rsidRPr="002A5CF4">
        <w:rPr>
          <w:rFonts w:ascii="Nirmala UI" w:hAnsi="Nirmala UI" w:cs="Nirmala UI"/>
        </w:rPr>
        <w:t>bando;</w:t>
      </w:r>
      <w:r w:rsidRPr="00E0500C">
        <w:rPr>
          <w:rFonts w:ascii="Nirmala UI" w:hAnsi="Nirmala UI" w:cs="Nirmala UI"/>
        </w:rPr>
        <w:t xml:space="preserve"> </w:t>
      </w:r>
    </w:p>
    <w:p w14:paraId="0DE00AB8" w14:textId="094A6E47" w:rsidR="00E0500C" w:rsidRDefault="00E0500C" w:rsidP="00E0500C">
      <w:pPr>
        <w:pStyle w:val="Paragrafoelenco"/>
        <w:widowControl w:val="0"/>
        <w:numPr>
          <w:ilvl w:val="0"/>
          <w:numId w:val="38"/>
        </w:numPr>
        <w:tabs>
          <w:tab w:val="left" w:pos="1276"/>
        </w:tabs>
        <w:autoSpaceDE w:val="0"/>
        <w:autoSpaceDN w:val="0"/>
        <w:spacing w:line="260" w:lineRule="exact"/>
        <w:ind w:left="1276" w:hanging="425"/>
        <w:jc w:val="both"/>
        <w:rPr>
          <w:rFonts w:ascii="Nirmala UI" w:hAnsi="Nirmala UI" w:cs="Nirmala UI"/>
        </w:rPr>
      </w:pPr>
      <w:r w:rsidRPr="002A5CF4">
        <w:rPr>
          <w:rFonts w:ascii="Nirmala UI" w:hAnsi="Nirmala UI" w:cs="Nirmala UI"/>
        </w:rPr>
        <w:t>di</w:t>
      </w:r>
      <w:r w:rsidRPr="002A5CF4">
        <w:rPr>
          <w:rFonts w:ascii="Nirmala UI" w:hAnsi="Nirmala UI" w:cs="Nirmala UI"/>
          <w:spacing w:val="-7"/>
        </w:rPr>
        <w:t xml:space="preserve"> </w:t>
      </w:r>
      <w:r>
        <w:rPr>
          <w:rFonts w:ascii="Nirmala UI" w:hAnsi="Nirmala UI" w:cs="Nirmala UI"/>
        </w:rPr>
        <w:t>essere in possesso della cittadinanza italiana o di uno degli Stati membri dell’Unione Europea</w:t>
      </w:r>
      <w:r w:rsidRPr="002A5CF4">
        <w:rPr>
          <w:rFonts w:ascii="Nirmala UI" w:hAnsi="Nirmala UI" w:cs="Nirmala UI"/>
        </w:rPr>
        <w:t>;</w:t>
      </w:r>
    </w:p>
    <w:p w14:paraId="4F1B8A0C" w14:textId="77777777" w:rsidR="00E0500C" w:rsidRPr="002A5CF4" w:rsidRDefault="00E0500C" w:rsidP="00E0500C">
      <w:pPr>
        <w:pStyle w:val="Paragrafoelenco"/>
        <w:widowControl w:val="0"/>
        <w:tabs>
          <w:tab w:val="left" w:pos="1276"/>
        </w:tabs>
        <w:autoSpaceDE w:val="0"/>
        <w:autoSpaceDN w:val="0"/>
        <w:spacing w:line="260" w:lineRule="exact"/>
        <w:ind w:left="2020"/>
        <w:jc w:val="both"/>
        <w:rPr>
          <w:rFonts w:ascii="Nirmala UI" w:hAnsi="Nirmala UI" w:cs="Nirmala UI"/>
        </w:rPr>
      </w:pPr>
    </w:p>
    <w:p w14:paraId="10B81D4E" w14:textId="77777777" w:rsidR="002179A9" w:rsidRPr="002A5CF4" w:rsidRDefault="002179A9" w:rsidP="002179A9">
      <w:pPr>
        <w:pStyle w:val="Paragrafoelenco"/>
        <w:widowControl w:val="0"/>
        <w:numPr>
          <w:ilvl w:val="0"/>
          <w:numId w:val="38"/>
        </w:numPr>
        <w:tabs>
          <w:tab w:val="left" w:pos="1276"/>
        </w:tabs>
        <w:autoSpaceDE w:val="0"/>
        <w:autoSpaceDN w:val="0"/>
        <w:spacing w:line="270" w:lineRule="exact"/>
        <w:ind w:hanging="1169"/>
        <w:jc w:val="both"/>
        <w:rPr>
          <w:rFonts w:ascii="Nirmala UI" w:hAnsi="Nirmala UI" w:cs="Nirmala UI"/>
        </w:rPr>
      </w:pPr>
      <w:r w:rsidRPr="002A5CF4">
        <w:rPr>
          <w:rFonts w:ascii="Nirmala UI" w:hAnsi="Nirmala UI" w:cs="Nirmala UI"/>
        </w:rPr>
        <w:t>di</w:t>
      </w:r>
      <w:r w:rsidRPr="002A5CF4">
        <w:rPr>
          <w:rFonts w:ascii="Nirmala UI" w:hAnsi="Nirmala UI" w:cs="Nirmala UI"/>
          <w:spacing w:val="-6"/>
        </w:rPr>
        <w:t xml:space="preserve"> </w:t>
      </w:r>
      <w:r w:rsidRPr="002A5CF4">
        <w:rPr>
          <w:rFonts w:ascii="Nirmala UI" w:hAnsi="Nirmala UI" w:cs="Nirmala UI"/>
        </w:rPr>
        <w:t>essere</w:t>
      </w:r>
      <w:r w:rsidRPr="002A5CF4">
        <w:rPr>
          <w:rFonts w:ascii="Nirmala UI" w:hAnsi="Nirmala UI" w:cs="Nirmala UI"/>
          <w:spacing w:val="-5"/>
        </w:rPr>
        <w:t xml:space="preserve"> </w:t>
      </w:r>
      <w:r w:rsidRPr="002A5CF4">
        <w:rPr>
          <w:rFonts w:ascii="Nirmala UI" w:hAnsi="Nirmala UI" w:cs="Nirmala UI"/>
        </w:rPr>
        <w:t>in</w:t>
      </w:r>
      <w:r w:rsidRPr="002A5CF4">
        <w:rPr>
          <w:rFonts w:ascii="Nirmala UI" w:hAnsi="Nirmala UI" w:cs="Nirmala UI"/>
          <w:spacing w:val="-5"/>
        </w:rPr>
        <w:t xml:space="preserve"> </w:t>
      </w:r>
      <w:r w:rsidRPr="002A5CF4">
        <w:rPr>
          <w:rFonts w:ascii="Nirmala UI" w:hAnsi="Nirmala UI" w:cs="Nirmala UI"/>
        </w:rPr>
        <w:t>godimento</w:t>
      </w:r>
      <w:r w:rsidRPr="002A5CF4">
        <w:rPr>
          <w:rFonts w:ascii="Nirmala UI" w:hAnsi="Nirmala UI" w:cs="Nirmala UI"/>
          <w:spacing w:val="-5"/>
        </w:rPr>
        <w:t xml:space="preserve"> </w:t>
      </w:r>
      <w:r w:rsidRPr="002A5CF4">
        <w:rPr>
          <w:rFonts w:ascii="Nirmala UI" w:hAnsi="Nirmala UI" w:cs="Nirmala UI"/>
        </w:rPr>
        <w:t>dei</w:t>
      </w:r>
      <w:r w:rsidRPr="002A5CF4">
        <w:rPr>
          <w:rFonts w:ascii="Nirmala UI" w:hAnsi="Nirmala UI" w:cs="Nirmala UI"/>
          <w:spacing w:val="-6"/>
        </w:rPr>
        <w:t xml:space="preserve"> </w:t>
      </w:r>
      <w:r w:rsidRPr="002A5CF4">
        <w:rPr>
          <w:rFonts w:ascii="Nirmala UI" w:hAnsi="Nirmala UI" w:cs="Nirmala UI"/>
        </w:rPr>
        <w:t>diritti</w:t>
      </w:r>
      <w:r w:rsidRPr="002A5CF4">
        <w:rPr>
          <w:rFonts w:ascii="Nirmala UI" w:hAnsi="Nirmala UI" w:cs="Nirmala UI"/>
          <w:spacing w:val="-5"/>
        </w:rPr>
        <w:t xml:space="preserve"> </w:t>
      </w:r>
      <w:r w:rsidRPr="002A5CF4">
        <w:rPr>
          <w:rFonts w:ascii="Nirmala UI" w:hAnsi="Nirmala UI" w:cs="Nirmala UI"/>
        </w:rPr>
        <w:t>politici;</w:t>
      </w:r>
    </w:p>
    <w:p w14:paraId="0248EE9D" w14:textId="0BEE8902" w:rsidR="002179A9" w:rsidRPr="002A5CF4" w:rsidRDefault="002179A9" w:rsidP="00036856">
      <w:pPr>
        <w:pStyle w:val="Paragrafoelenco"/>
        <w:widowControl w:val="0"/>
        <w:numPr>
          <w:ilvl w:val="0"/>
          <w:numId w:val="38"/>
        </w:numPr>
        <w:tabs>
          <w:tab w:val="left" w:pos="1276"/>
        </w:tabs>
        <w:autoSpaceDE w:val="0"/>
        <w:autoSpaceDN w:val="0"/>
        <w:spacing w:line="276" w:lineRule="exact"/>
        <w:ind w:left="1276" w:hanging="425"/>
        <w:jc w:val="both"/>
        <w:rPr>
          <w:rFonts w:ascii="Nirmala UI" w:hAnsi="Nirmala UI" w:cs="Nirmala UI"/>
        </w:rPr>
      </w:pPr>
      <w:r w:rsidRPr="002A5CF4">
        <w:rPr>
          <w:rFonts w:ascii="Nirmala UI" w:hAnsi="Nirmala UI" w:cs="Nirmala UI"/>
        </w:rPr>
        <w:t>di</w:t>
      </w:r>
      <w:r w:rsidRPr="002A5CF4">
        <w:rPr>
          <w:rFonts w:ascii="Nirmala UI" w:hAnsi="Nirmala UI" w:cs="Nirmala UI"/>
          <w:spacing w:val="-6"/>
        </w:rPr>
        <w:t xml:space="preserve"> </w:t>
      </w:r>
      <w:r w:rsidRPr="002A5CF4">
        <w:rPr>
          <w:rFonts w:ascii="Nirmala UI" w:hAnsi="Nirmala UI" w:cs="Nirmala UI"/>
        </w:rPr>
        <w:t>non</w:t>
      </w:r>
      <w:r w:rsidRPr="002A5CF4">
        <w:rPr>
          <w:rFonts w:ascii="Nirmala UI" w:hAnsi="Nirmala UI" w:cs="Nirmala UI"/>
          <w:spacing w:val="-6"/>
        </w:rPr>
        <w:t xml:space="preserve"> </w:t>
      </w:r>
      <w:r w:rsidRPr="002A5CF4">
        <w:rPr>
          <w:rFonts w:ascii="Nirmala UI" w:hAnsi="Nirmala UI" w:cs="Nirmala UI"/>
        </w:rPr>
        <w:t>aver</w:t>
      </w:r>
      <w:r w:rsidRPr="002A5CF4">
        <w:rPr>
          <w:rFonts w:ascii="Nirmala UI" w:hAnsi="Nirmala UI" w:cs="Nirmala UI"/>
          <w:spacing w:val="-5"/>
        </w:rPr>
        <w:t xml:space="preserve"> </w:t>
      </w:r>
      <w:r w:rsidRPr="002A5CF4">
        <w:rPr>
          <w:rFonts w:ascii="Nirmala UI" w:hAnsi="Nirmala UI" w:cs="Nirmala UI"/>
        </w:rPr>
        <w:t>subito</w:t>
      </w:r>
      <w:r w:rsidRPr="002A5CF4">
        <w:rPr>
          <w:rFonts w:ascii="Nirmala UI" w:hAnsi="Nirmala UI" w:cs="Nirmala UI"/>
          <w:spacing w:val="-6"/>
        </w:rPr>
        <w:t xml:space="preserve"> </w:t>
      </w:r>
      <w:r w:rsidRPr="002A5CF4">
        <w:rPr>
          <w:rFonts w:ascii="Nirmala UI" w:hAnsi="Nirmala UI" w:cs="Nirmala UI"/>
        </w:rPr>
        <w:t>condanne</w:t>
      </w:r>
      <w:r w:rsidRPr="002A5CF4">
        <w:rPr>
          <w:rFonts w:ascii="Nirmala UI" w:hAnsi="Nirmala UI" w:cs="Nirmala UI"/>
          <w:spacing w:val="-5"/>
        </w:rPr>
        <w:t xml:space="preserve"> </w:t>
      </w:r>
      <w:r w:rsidRPr="002A5CF4">
        <w:rPr>
          <w:rFonts w:ascii="Nirmala UI" w:hAnsi="Nirmala UI" w:cs="Nirmala UI"/>
        </w:rPr>
        <w:t>penali</w:t>
      </w:r>
      <w:r w:rsidRPr="002A5CF4">
        <w:rPr>
          <w:rFonts w:ascii="Nirmala UI" w:hAnsi="Nirmala UI" w:cs="Nirmala UI"/>
          <w:spacing w:val="-6"/>
        </w:rPr>
        <w:t xml:space="preserve"> </w:t>
      </w:r>
      <w:r w:rsidRPr="002A5CF4">
        <w:rPr>
          <w:rFonts w:ascii="Nirmala UI" w:hAnsi="Nirmala UI" w:cs="Nirmala UI"/>
        </w:rPr>
        <w:t>ovvero</w:t>
      </w:r>
      <w:r w:rsidRPr="002A5CF4">
        <w:rPr>
          <w:rFonts w:ascii="Nirmala UI" w:hAnsi="Nirmala UI" w:cs="Nirmala UI"/>
          <w:spacing w:val="-5"/>
        </w:rPr>
        <w:t xml:space="preserve"> </w:t>
      </w:r>
      <w:r w:rsidRPr="002A5CF4">
        <w:rPr>
          <w:rFonts w:ascii="Nirmala UI" w:hAnsi="Nirmala UI" w:cs="Nirmala UI"/>
        </w:rPr>
        <w:t>di</w:t>
      </w:r>
      <w:r w:rsidRPr="002A5CF4">
        <w:rPr>
          <w:rFonts w:ascii="Nirmala UI" w:hAnsi="Nirmala UI" w:cs="Nirmala UI"/>
          <w:spacing w:val="-6"/>
        </w:rPr>
        <w:t xml:space="preserve"> </w:t>
      </w:r>
      <w:r w:rsidRPr="002A5CF4">
        <w:rPr>
          <w:rFonts w:ascii="Nirmala UI" w:hAnsi="Nirmala UI" w:cs="Nirmala UI"/>
        </w:rPr>
        <w:t>avere</w:t>
      </w:r>
      <w:r w:rsidRPr="002A5CF4">
        <w:rPr>
          <w:rFonts w:ascii="Nirmala UI" w:hAnsi="Nirmala UI" w:cs="Nirmala UI"/>
          <w:spacing w:val="-5"/>
        </w:rPr>
        <w:t xml:space="preserve"> </w:t>
      </w:r>
      <w:r w:rsidRPr="002A5CF4">
        <w:rPr>
          <w:rFonts w:ascii="Nirmala UI" w:hAnsi="Nirmala UI" w:cs="Nirmala UI"/>
        </w:rPr>
        <w:t>i</w:t>
      </w:r>
      <w:r w:rsidRPr="002A5CF4">
        <w:rPr>
          <w:rFonts w:ascii="Nirmala UI" w:hAnsi="Nirmala UI" w:cs="Nirmala UI"/>
          <w:spacing w:val="-6"/>
        </w:rPr>
        <w:t xml:space="preserve"> </w:t>
      </w:r>
      <w:r w:rsidRPr="002A5CF4">
        <w:rPr>
          <w:rFonts w:ascii="Nirmala UI" w:hAnsi="Nirmala UI" w:cs="Nirmala UI"/>
        </w:rPr>
        <w:t>seguenti</w:t>
      </w:r>
      <w:r w:rsidRPr="002A5CF4">
        <w:rPr>
          <w:rFonts w:ascii="Nirmala UI" w:hAnsi="Nirmala UI" w:cs="Nirmala UI"/>
          <w:spacing w:val="-5"/>
        </w:rPr>
        <w:t xml:space="preserve"> </w:t>
      </w:r>
      <w:r w:rsidRPr="002A5CF4">
        <w:rPr>
          <w:rFonts w:ascii="Nirmala UI" w:hAnsi="Nirmala UI" w:cs="Nirmala UI"/>
        </w:rPr>
        <w:t>provvedimenti</w:t>
      </w:r>
      <w:r w:rsidRPr="002A5CF4">
        <w:rPr>
          <w:rFonts w:ascii="Nirmala UI" w:hAnsi="Nirmala UI" w:cs="Nirmala UI"/>
          <w:spacing w:val="-6"/>
        </w:rPr>
        <w:t xml:space="preserve"> </w:t>
      </w:r>
      <w:r w:rsidRPr="002A5CF4">
        <w:rPr>
          <w:rFonts w:ascii="Nirmala UI" w:hAnsi="Nirmala UI" w:cs="Nirmala UI"/>
        </w:rPr>
        <w:t>penali</w:t>
      </w:r>
      <w:r w:rsidRPr="002A5CF4">
        <w:rPr>
          <w:rFonts w:ascii="Nirmala UI" w:hAnsi="Nirmala UI" w:cs="Nirmala UI"/>
          <w:spacing w:val="-5"/>
        </w:rPr>
        <w:t xml:space="preserve"> </w:t>
      </w:r>
      <w:r w:rsidRPr="002A5CF4">
        <w:rPr>
          <w:rFonts w:ascii="Nirmala UI" w:hAnsi="Nirmala UI" w:cs="Nirmala UI"/>
        </w:rPr>
        <w:t>pendenti:</w:t>
      </w:r>
      <w:r w:rsidR="00036856">
        <w:rPr>
          <w:rFonts w:ascii="Nirmala UI" w:hAnsi="Nirmala UI" w:cs="Nirmala UI"/>
        </w:rPr>
        <w:t xml:space="preserve"> </w:t>
      </w:r>
      <w:r w:rsidR="00036856">
        <w:rPr>
          <w:rFonts w:ascii="Nirmala UI" w:hAnsi="Nirmala UI" w:cs="Nirmala UI"/>
          <w:u w:val="single"/>
        </w:rPr>
        <w:tab/>
      </w:r>
      <w:r w:rsidR="00036856">
        <w:rPr>
          <w:rFonts w:ascii="Nirmala UI" w:hAnsi="Nirmala UI" w:cs="Nirmala UI"/>
          <w:u w:val="single"/>
        </w:rPr>
        <w:tab/>
      </w:r>
      <w:r w:rsidR="00036856">
        <w:rPr>
          <w:rFonts w:ascii="Nirmala UI" w:hAnsi="Nirmala UI" w:cs="Nirmala UI"/>
          <w:u w:val="single"/>
        </w:rPr>
        <w:tab/>
      </w:r>
      <w:r w:rsidR="00036856">
        <w:rPr>
          <w:rFonts w:ascii="Nirmala UI" w:hAnsi="Nirmala UI" w:cs="Nirmala UI"/>
          <w:u w:val="single"/>
        </w:rPr>
        <w:tab/>
      </w:r>
      <w:r w:rsidR="00036856">
        <w:rPr>
          <w:rFonts w:ascii="Nirmala UI" w:hAnsi="Nirmala UI" w:cs="Nirmala UI"/>
          <w:u w:val="single"/>
        </w:rPr>
        <w:tab/>
      </w:r>
      <w:r w:rsidR="00036856">
        <w:rPr>
          <w:rFonts w:ascii="Nirmala UI" w:hAnsi="Nirmala UI" w:cs="Nirmala UI"/>
          <w:u w:val="single"/>
        </w:rPr>
        <w:tab/>
      </w:r>
      <w:r w:rsidR="00036856">
        <w:rPr>
          <w:rFonts w:ascii="Nirmala UI" w:hAnsi="Nirmala UI" w:cs="Nirmala UI"/>
          <w:u w:val="single"/>
        </w:rPr>
        <w:tab/>
      </w:r>
      <w:r w:rsidR="00036856">
        <w:rPr>
          <w:rFonts w:ascii="Nirmala UI" w:hAnsi="Nirmala UI" w:cs="Nirmala UI"/>
          <w:u w:val="single"/>
        </w:rPr>
        <w:tab/>
      </w:r>
      <w:r w:rsidR="00036856">
        <w:rPr>
          <w:rFonts w:ascii="Nirmala UI" w:hAnsi="Nirmala UI" w:cs="Nirmala UI"/>
          <w:u w:val="single"/>
        </w:rPr>
        <w:tab/>
      </w:r>
      <w:r w:rsidR="00036856">
        <w:rPr>
          <w:rFonts w:ascii="Nirmala UI" w:hAnsi="Nirmala UI" w:cs="Nirmala UI"/>
          <w:u w:val="single"/>
        </w:rPr>
        <w:tab/>
      </w:r>
      <w:r w:rsidR="00036856">
        <w:rPr>
          <w:rFonts w:ascii="Nirmala UI" w:hAnsi="Nirmala UI" w:cs="Nirmala UI"/>
          <w:u w:val="single"/>
        </w:rPr>
        <w:tab/>
      </w:r>
      <w:r w:rsidR="00036856">
        <w:rPr>
          <w:rFonts w:ascii="Nirmala UI" w:hAnsi="Nirmala UI" w:cs="Nirmala UI"/>
          <w:u w:val="single"/>
        </w:rPr>
        <w:tab/>
      </w:r>
      <w:r w:rsidR="00036856">
        <w:rPr>
          <w:rFonts w:ascii="Nirmala UI" w:hAnsi="Nirmala UI" w:cs="Nirmala UI"/>
          <w:u w:val="single"/>
        </w:rPr>
        <w:tab/>
      </w:r>
      <w:r w:rsidR="00036856">
        <w:rPr>
          <w:rFonts w:ascii="Nirmala UI" w:hAnsi="Nirmala UI" w:cs="Nirmala UI"/>
          <w:u w:val="single"/>
        </w:rPr>
        <w:tab/>
      </w:r>
      <w:r w:rsidR="00036856">
        <w:rPr>
          <w:rFonts w:ascii="Nirmala UI" w:hAnsi="Nirmala UI" w:cs="Nirmala UI"/>
          <w:u w:val="single"/>
        </w:rPr>
        <w:tab/>
      </w:r>
      <w:r w:rsidR="00036856">
        <w:rPr>
          <w:rFonts w:ascii="Nirmala UI" w:hAnsi="Nirmala UI" w:cs="Nirmala UI"/>
          <w:u w:val="single"/>
        </w:rPr>
        <w:tab/>
      </w:r>
      <w:r w:rsidR="00036856">
        <w:rPr>
          <w:rFonts w:ascii="Nirmala UI" w:hAnsi="Nirmala UI" w:cs="Nirmala UI"/>
          <w:u w:val="single"/>
        </w:rPr>
        <w:tab/>
      </w:r>
      <w:r w:rsidR="00036856">
        <w:rPr>
          <w:rFonts w:ascii="Nirmala UI" w:hAnsi="Nirmala UI" w:cs="Nirmala UI"/>
          <w:u w:val="single"/>
        </w:rPr>
        <w:tab/>
      </w:r>
      <w:r w:rsidR="00036856">
        <w:rPr>
          <w:rFonts w:ascii="Nirmala UI" w:hAnsi="Nirmala UI" w:cs="Nirmala UI"/>
          <w:u w:val="single"/>
        </w:rPr>
        <w:tab/>
      </w:r>
      <w:r w:rsidR="00036856">
        <w:rPr>
          <w:rFonts w:ascii="Nirmala UI" w:hAnsi="Nirmala UI" w:cs="Nirmala UI"/>
          <w:u w:val="single"/>
        </w:rPr>
        <w:tab/>
      </w:r>
      <w:r w:rsidR="00036856">
        <w:rPr>
          <w:rFonts w:ascii="Nirmala UI" w:hAnsi="Nirmala UI" w:cs="Nirmala UI"/>
          <w:u w:val="single"/>
        </w:rPr>
        <w:tab/>
      </w:r>
      <w:r w:rsidR="00036856">
        <w:rPr>
          <w:rFonts w:ascii="Nirmala UI" w:hAnsi="Nirmala UI" w:cs="Nirmala UI"/>
          <w:u w:val="single"/>
        </w:rPr>
        <w:tab/>
      </w:r>
      <w:r w:rsidR="00036856">
        <w:rPr>
          <w:rFonts w:ascii="Nirmala UI" w:hAnsi="Nirmala UI" w:cs="Nirmala UI"/>
          <w:u w:val="single"/>
        </w:rPr>
        <w:tab/>
      </w:r>
      <w:r w:rsidR="00036856">
        <w:rPr>
          <w:rFonts w:ascii="Nirmala UI" w:hAnsi="Nirmala UI" w:cs="Nirmala UI"/>
          <w:u w:val="single"/>
        </w:rPr>
        <w:tab/>
      </w:r>
      <w:r w:rsidR="00036856">
        <w:rPr>
          <w:rFonts w:ascii="Nirmala UI" w:hAnsi="Nirmala UI" w:cs="Nirmala UI"/>
          <w:u w:val="single"/>
        </w:rPr>
        <w:tab/>
      </w:r>
      <w:r w:rsidR="00036856">
        <w:rPr>
          <w:rFonts w:ascii="Nirmala UI" w:hAnsi="Nirmala UI" w:cs="Nirmala UI"/>
          <w:u w:val="single"/>
        </w:rPr>
        <w:tab/>
      </w:r>
      <w:r w:rsidR="00036856">
        <w:rPr>
          <w:rFonts w:ascii="Nirmala UI" w:hAnsi="Nirmala UI" w:cs="Nirmala UI"/>
          <w:u w:val="single"/>
        </w:rPr>
        <w:tab/>
      </w:r>
      <w:r w:rsidR="00036856">
        <w:rPr>
          <w:rFonts w:ascii="Nirmala UI" w:hAnsi="Nirmala UI" w:cs="Nirmala UI"/>
          <w:u w:val="single"/>
        </w:rPr>
        <w:tab/>
      </w:r>
      <w:r w:rsidR="00036856">
        <w:rPr>
          <w:rFonts w:ascii="Nirmala UI" w:hAnsi="Nirmala UI" w:cs="Nirmala UI"/>
          <w:u w:val="single"/>
        </w:rPr>
        <w:tab/>
      </w:r>
      <w:r w:rsidR="00036856">
        <w:rPr>
          <w:rFonts w:ascii="Nirmala UI" w:hAnsi="Nirmala UI" w:cs="Nirmala UI"/>
          <w:u w:val="single"/>
        </w:rPr>
        <w:tab/>
      </w:r>
    </w:p>
    <w:p w14:paraId="42F6B621" w14:textId="77777777" w:rsidR="002179A9" w:rsidRPr="00036856" w:rsidRDefault="002179A9" w:rsidP="002179A9">
      <w:pPr>
        <w:pStyle w:val="Paragrafoelenco"/>
        <w:widowControl w:val="0"/>
        <w:numPr>
          <w:ilvl w:val="0"/>
          <w:numId w:val="38"/>
        </w:numPr>
        <w:tabs>
          <w:tab w:val="left" w:pos="1276"/>
        </w:tabs>
        <w:autoSpaceDE w:val="0"/>
        <w:autoSpaceDN w:val="0"/>
        <w:spacing w:before="2" w:line="242" w:lineRule="auto"/>
        <w:ind w:left="1276" w:right="-1" w:hanging="425"/>
        <w:jc w:val="both"/>
        <w:rPr>
          <w:rFonts w:ascii="Nirmala UI" w:hAnsi="Nirmala UI" w:cs="Nirmala UI"/>
        </w:rPr>
      </w:pPr>
      <w:r w:rsidRPr="002A5CF4">
        <w:rPr>
          <w:rFonts w:ascii="Nirmala UI" w:hAnsi="Nirmala UI" w:cs="Nirmala UI"/>
        </w:rPr>
        <w:t>di</w:t>
      </w:r>
      <w:r w:rsidRPr="002A5CF4">
        <w:rPr>
          <w:rFonts w:ascii="Nirmala UI" w:hAnsi="Nirmala UI" w:cs="Nirmala UI"/>
          <w:spacing w:val="38"/>
        </w:rPr>
        <w:t xml:space="preserve"> </w:t>
      </w:r>
      <w:r w:rsidRPr="002A5CF4">
        <w:rPr>
          <w:rFonts w:ascii="Nirmala UI" w:hAnsi="Nirmala UI" w:cs="Nirmala UI"/>
        </w:rPr>
        <w:t>non</w:t>
      </w:r>
      <w:r w:rsidRPr="002A5CF4">
        <w:rPr>
          <w:rFonts w:ascii="Nirmala UI" w:hAnsi="Nirmala UI" w:cs="Nirmala UI"/>
          <w:spacing w:val="38"/>
        </w:rPr>
        <w:t xml:space="preserve"> </w:t>
      </w:r>
      <w:r w:rsidRPr="002A5CF4">
        <w:rPr>
          <w:rFonts w:ascii="Nirmala UI" w:hAnsi="Nirmala UI" w:cs="Nirmala UI"/>
        </w:rPr>
        <w:t>avere</w:t>
      </w:r>
      <w:r w:rsidRPr="002A5CF4">
        <w:rPr>
          <w:rFonts w:ascii="Nirmala UI" w:hAnsi="Nirmala UI" w:cs="Nirmala UI"/>
          <w:spacing w:val="39"/>
        </w:rPr>
        <w:t xml:space="preserve"> </w:t>
      </w:r>
      <w:r w:rsidRPr="002A5CF4">
        <w:rPr>
          <w:rFonts w:ascii="Nirmala UI" w:hAnsi="Nirmala UI" w:cs="Nirmala UI"/>
        </w:rPr>
        <w:t>procedimenti</w:t>
      </w:r>
      <w:r w:rsidRPr="002A5CF4">
        <w:rPr>
          <w:rFonts w:ascii="Nirmala UI" w:hAnsi="Nirmala UI" w:cs="Nirmala UI"/>
          <w:spacing w:val="24"/>
        </w:rPr>
        <w:t xml:space="preserve"> </w:t>
      </w:r>
      <w:r w:rsidRPr="002A5CF4">
        <w:rPr>
          <w:rFonts w:ascii="Nirmala UI" w:hAnsi="Nirmala UI" w:cs="Nirmala UI"/>
        </w:rPr>
        <w:t>penali</w:t>
      </w:r>
      <w:r w:rsidRPr="002A5CF4">
        <w:rPr>
          <w:rFonts w:ascii="Nirmala UI" w:hAnsi="Nirmala UI" w:cs="Nirmala UI"/>
          <w:spacing w:val="24"/>
        </w:rPr>
        <w:t xml:space="preserve"> </w:t>
      </w:r>
      <w:r w:rsidRPr="002A5CF4">
        <w:rPr>
          <w:rFonts w:ascii="Nirmala UI" w:hAnsi="Nirmala UI" w:cs="Nirmala UI"/>
        </w:rPr>
        <w:t>pendenti,</w:t>
      </w:r>
      <w:r w:rsidRPr="002A5CF4">
        <w:rPr>
          <w:rFonts w:ascii="Nirmala UI" w:hAnsi="Nirmala UI" w:cs="Nirmala UI"/>
          <w:spacing w:val="24"/>
        </w:rPr>
        <w:t xml:space="preserve"> </w:t>
      </w:r>
      <w:r w:rsidRPr="002A5CF4">
        <w:rPr>
          <w:rFonts w:ascii="Nirmala UI" w:hAnsi="Nirmala UI" w:cs="Nirmala UI"/>
        </w:rPr>
        <w:t>ovvero</w:t>
      </w:r>
      <w:r w:rsidRPr="002A5CF4">
        <w:rPr>
          <w:rFonts w:ascii="Nirmala UI" w:hAnsi="Nirmala UI" w:cs="Nirmala UI"/>
          <w:spacing w:val="25"/>
        </w:rPr>
        <w:t xml:space="preserve"> </w:t>
      </w:r>
      <w:r w:rsidRPr="002A5CF4">
        <w:rPr>
          <w:rFonts w:ascii="Nirmala UI" w:hAnsi="Nirmala UI" w:cs="Nirmala UI"/>
        </w:rPr>
        <w:t>di</w:t>
      </w:r>
      <w:r w:rsidRPr="002A5CF4">
        <w:rPr>
          <w:rFonts w:ascii="Nirmala UI" w:hAnsi="Nirmala UI" w:cs="Nirmala UI"/>
          <w:spacing w:val="24"/>
        </w:rPr>
        <w:t xml:space="preserve"> </w:t>
      </w:r>
      <w:r w:rsidRPr="002A5CF4">
        <w:rPr>
          <w:rFonts w:ascii="Nirmala UI" w:hAnsi="Nirmala UI" w:cs="Nirmala UI"/>
        </w:rPr>
        <w:t>avere</w:t>
      </w:r>
      <w:r w:rsidRPr="002A5CF4">
        <w:rPr>
          <w:rFonts w:ascii="Nirmala UI" w:hAnsi="Nirmala UI" w:cs="Nirmala UI"/>
          <w:spacing w:val="24"/>
        </w:rPr>
        <w:t xml:space="preserve"> </w:t>
      </w:r>
      <w:r w:rsidRPr="002A5CF4">
        <w:rPr>
          <w:rFonts w:ascii="Nirmala UI" w:hAnsi="Nirmala UI" w:cs="Nirmala UI"/>
        </w:rPr>
        <w:t>i</w:t>
      </w:r>
      <w:r w:rsidRPr="002A5CF4">
        <w:rPr>
          <w:rFonts w:ascii="Nirmala UI" w:hAnsi="Nirmala UI" w:cs="Nirmala UI"/>
          <w:spacing w:val="24"/>
        </w:rPr>
        <w:t xml:space="preserve"> </w:t>
      </w:r>
      <w:r w:rsidRPr="002A5CF4">
        <w:rPr>
          <w:rFonts w:ascii="Nirmala UI" w:hAnsi="Nirmala UI" w:cs="Nirmala UI"/>
        </w:rPr>
        <w:t>seguenti   procedimenti</w:t>
      </w:r>
      <w:r>
        <w:rPr>
          <w:rFonts w:ascii="Nirmala UI" w:hAnsi="Nirmala UI" w:cs="Nirmala UI"/>
        </w:rPr>
        <w:t xml:space="preserve"> penali pendenti </w:t>
      </w:r>
      <w:r>
        <w:rPr>
          <w:rFonts w:ascii="Nirmala UI" w:hAnsi="Nirmala UI" w:cs="Nirmala UI"/>
          <w:u w:val="single"/>
        </w:rPr>
        <w:tab/>
      </w:r>
      <w:r>
        <w:rPr>
          <w:rFonts w:ascii="Nirmala UI" w:hAnsi="Nirmala UI" w:cs="Nirmala UI"/>
          <w:u w:val="single"/>
        </w:rPr>
        <w:tab/>
      </w:r>
      <w:r>
        <w:rPr>
          <w:rFonts w:ascii="Nirmala UI" w:hAnsi="Nirmala UI" w:cs="Nirmala UI"/>
          <w:u w:val="single"/>
        </w:rPr>
        <w:tab/>
      </w:r>
      <w:r>
        <w:rPr>
          <w:rFonts w:ascii="Nirmala UI" w:hAnsi="Nirmala UI" w:cs="Nirmala UI"/>
          <w:u w:val="single"/>
        </w:rPr>
        <w:tab/>
      </w:r>
      <w:r>
        <w:rPr>
          <w:rFonts w:ascii="Nirmala UI" w:hAnsi="Nirmala UI" w:cs="Nirmala UI"/>
          <w:u w:val="single"/>
        </w:rPr>
        <w:tab/>
      </w:r>
      <w:r>
        <w:rPr>
          <w:rFonts w:ascii="Nirmala UI" w:hAnsi="Nirmala UI" w:cs="Nirmala UI"/>
          <w:u w:val="single"/>
        </w:rPr>
        <w:tab/>
      </w:r>
      <w:r>
        <w:rPr>
          <w:rFonts w:ascii="Nirmala UI" w:hAnsi="Nirmala UI" w:cs="Nirmala UI"/>
          <w:u w:val="single"/>
        </w:rPr>
        <w:tab/>
      </w:r>
      <w:r>
        <w:rPr>
          <w:rFonts w:ascii="Nirmala UI" w:hAnsi="Nirmala UI" w:cs="Nirmala UI"/>
          <w:u w:val="single"/>
        </w:rPr>
        <w:tab/>
      </w:r>
      <w:r>
        <w:rPr>
          <w:rFonts w:ascii="Nirmala UI" w:hAnsi="Nirmala UI" w:cs="Nirmala UI"/>
          <w:u w:val="single"/>
        </w:rPr>
        <w:tab/>
      </w:r>
      <w:r>
        <w:rPr>
          <w:rFonts w:ascii="Nirmala UI" w:hAnsi="Nirmala UI" w:cs="Nirmala UI"/>
          <w:u w:val="single"/>
        </w:rPr>
        <w:tab/>
      </w:r>
      <w:r>
        <w:rPr>
          <w:rFonts w:ascii="Nirmala UI" w:hAnsi="Nirmala UI" w:cs="Nirmala UI"/>
          <w:u w:val="single"/>
        </w:rPr>
        <w:tab/>
      </w:r>
      <w:r>
        <w:rPr>
          <w:rFonts w:ascii="Nirmala UI" w:hAnsi="Nirmala UI" w:cs="Nirmala UI"/>
          <w:u w:val="single"/>
        </w:rPr>
        <w:tab/>
      </w:r>
      <w:r>
        <w:rPr>
          <w:rFonts w:ascii="Nirmala UI" w:hAnsi="Nirmala UI" w:cs="Nirmala UI"/>
          <w:u w:val="single"/>
        </w:rPr>
        <w:tab/>
      </w:r>
      <w:r>
        <w:rPr>
          <w:rFonts w:ascii="Nirmala UI" w:hAnsi="Nirmala UI" w:cs="Nirmala UI"/>
          <w:u w:val="single"/>
        </w:rPr>
        <w:tab/>
      </w:r>
      <w:r>
        <w:rPr>
          <w:rFonts w:ascii="Nirmala UI" w:hAnsi="Nirmala UI" w:cs="Nirmala UI"/>
          <w:u w:val="single"/>
        </w:rPr>
        <w:tab/>
      </w:r>
      <w:r>
        <w:rPr>
          <w:rFonts w:ascii="Nirmala UI" w:hAnsi="Nirmala UI" w:cs="Nirmala UI"/>
          <w:u w:val="single"/>
        </w:rPr>
        <w:tab/>
      </w:r>
      <w:r>
        <w:rPr>
          <w:rFonts w:ascii="Nirmala UI" w:hAnsi="Nirmala UI" w:cs="Nirmala UI"/>
          <w:u w:val="single"/>
        </w:rPr>
        <w:tab/>
      </w:r>
      <w:r>
        <w:rPr>
          <w:rFonts w:ascii="Nirmala UI" w:hAnsi="Nirmala UI" w:cs="Nirmala UI"/>
          <w:u w:val="single"/>
        </w:rPr>
        <w:tab/>
      </w:r>
      <w:r>
        <w:rPr>
          <w:rFonts w:ascii="Nirmala UI" w:hAnsi="Nirmala UI" w:cs="Nirmala UI"/>
          <w:u w:val="single"/>
        </w:rPr>
        <w:tab/>
      </w:r>
      <w:r>
        <w:rPr>
          <w:rFonts w:ascii="Nirmala UI" w:hAnsi="Nirmala UI" w:cs="Nirmala UI"/>
          <w:u w:val="single"/>
        </w:rPr>
        <w:lastRenderedPageBreak/>
        <w:tab/>
      </w:r>
      <w:r>
        <w:rPr>
          <w:rFonts w:ascii="Nirmala UI" w:hAnsi="Nirmala UI" w:cs="Nirmala UI"/>
          <w:u w:val="single"/>
        </w:rPr>
        <w:tab/>
      </w:r>
      <w:r>
        <w:rPr>
          <w:rFonts w:ascii="Nirmala UI" w:hAnsi="Nirmala UI" w:cs="Nirmala UI"/>
          <w:u w:val="single"/>
        </w:rPr>
        <w:tab/>
      </w:r>
      <w:r>
        <w:rPr>
          <w:rFonts w:ascii="Nirmala UI" w:hAnsi="Nirmala UI" w:cs="Nirmala UI"/>
          <w:u w:val="single"/>
        </w:rPr>
        <w:tab/>
      </w:r>
      <w:r>
        <w:rPr>
          <w:rFonts w:ascii="Nirmala UI" w:hAnsi="Nirmala UI" w:cs="Nirmala UI"/>
          <w:u w:val="single"/>
        </w:rPr>
        <w:tab/>
      </w:r>
      <w:r>
        <w:rPr>
          <w:rFonts w:ascii="Nirmala UI" w:hAnsi="Nirmala UI" w:cs="Nirmala UI"/>
          <w:u w:val="single"/>
        </w:rPr>
        <w:tab/>
      </w:r>
      <w:r>
        <w:rPr>
          <w:rFonts w:ascii="Nirmala UI" w:hAnsi="Nirmala UI" w:cs="Nirmala UI"/>
          <w:u w:val="single"/>
        </w:rPr>
        <w:tab/>
      </w:r>
      <w:r>
        <w:rPr>
          <w:rFonts w:ascii="Nirmala UI" w:hAnsi="Nirmala UI" w:cs="Nirmala UI"/>
          <w:u w:val="single"/>
        </w:rPr>
        <w:tab/>
      </w:r>
      <w:r>
        <w:rPr>
          <w:rFonts w:ascii="Nirmala UI" w:hAnsi="Nirmala UI" w:cs="Nirmala UI"/>
          <w:u w:val="single"/>
        </w:rPr>
        <w:tab/>
      </w:r>
      <w:r>
        <w:rPr>
          <w:rFonts w:ascii="Nirmala UI" w:hAnsi="Nirmala UI" w:cs="Nirmala UI"/>
          <w:u w:val="single"/>
        </w:rPr>
        <w:tab/>
      </w:r>
      <w:r>
        <w:rPr>
          <w:rFonts w:ascii="Nirmala UI" w:hAnsi="Nirmala UI" w:cs="Nirmala UI"/>
          <w:u w:val="single"/>
        </w:rPr>
        <w:tab/>
      </w:r>
      <w:r>
        <w:rPr>
          <w:rFonts w:ascii="Nirmala UI" w:hAnsi="Nirmala UI" w:cs="Nirmala UI"/>
          <w:u w:val="single"/>
        </w:rPr>
        <w:tab/>
      </w:r>
    </w:p>
    <w:p w14:paraId="2A011396" w14:textId="264374B4" w:rsidR="00036856" w:rsidRPr="00036856" w:rsidRDefault="00036856" w:rsidP="002179A9">
      <w:pPr>
        <w:pStyle w:val="Paragrafoelenco"/>
        <w:widowControl w:val="0"/>
        <w:numPr>
          <w:ilvl w:val="0"/>
          <w:numId w:val="38"/>
        </w:numPr>
        <w:tabs>
          <w:tab w:val="left" w:pos="1276"/>
        </w:tabs>
        <w:autoSpaceDE w:val="0"/>
        <w:autoSpaceDN w:val="0"/>
        <w:spacing w:before="2" w:line="242" w:lineRule="auto"/>
        <w:ind w:left="1276" w:right="-1" w:hanging="425"/>
        <w:jc w:val="both"/>
        <w:rPr>
          <w:rFonts w:ascii="Nirmala UI" w:hAnsi="Nirmala UI" w:cs="Nirmala UI"/>
        </w:rPr>
      </w:pPr>
      <w:r w:rsidRPr="00036856">
        <w:rPr>
          <w:rFonts w:ascii="Nirmala UI" w:hAnsi="Nirmala UI" w:cs="Nirmala UI"/>
        </w:rPr>
        <w:t>di non essere temporaneamente inabilitati o interdetti dai pubblici uffici;</w:t>
      </w:r>
    </w:p>
    <w:p w14:paraId="590AD7EF" w14:textId="35FC4573" w:rsidR="00036856" w:rsidRPr="00036856" w:rsidRDefault="00036856" w:rsidP="002179A9">
      <w:pPr>
        <w:pStyle w:val="Paragrafoelenco"/>
        <w:widowControl w:val="0"/>
        <w:numPr>
          <w:ilvl w:val="0"/>
          <w:numId w:val="38"/>
        </w:numPr>
        <w:tabs>
          <w:tab w:val="left" w:pos="1276"/>
        </w:tabs>
        <w:autoSpaceDE w:val="0"/>
        <w:autoSpaceDN w:val="0"/>
        <w:spacing w:before="2" w:line="242" w:lineRule="auto"/>
        <w:ind w:left="1276" w:right="-1" w:hanging="425"/>
        <w:jc w:val="both"/>
        <w:rPr>
          <w:rFonts w:ascii="Nirmala UI" w:hAnsi="Nirmala UI" w:cs="Nirmala UI"/>
        </w:rPr>
      </w:pPr>
      <w:r w:rsidRPr="00036856">
        <w:rPr>
          <w:rFonts w:ascii="Nirmala UI" w:hAnsi="Nirmala UI" w:cs="Nirmala UI"/>
        </w:rPr>
        <w:t>di non essere</w:t>
      </w:r>
      <w:r>
        <w:rPr>
          <w:rFonts w:ascii="Nirmala UI" w:hAnsi="Nirmala UI" w:cs="Nirmala UI"/>
        </w:rPr>
        <w:t xml:space="preserve"> stato oggetto di provvedimenti disciplinare da parte dell’Amministrazione di appartenenza;</w:t>
      </w:r>
    </w:p>
    <w:p w14:paraId="0DB5F991" w14:textId="77777777" w:rsidR="002179A9" w:rsidRPr="002A5CF4" w:rsidRDefault="002179A9" w:rsidP="002179A9">
      <w:pPr>
        <w:pStyle w:val="Paragrafoelenco"/>
        <w:widowControl w:val="0"/>
        <w:numPr>
          <w:ilvl w:val="0"/>
          <w:numId w:val="38"/>
        </w:numPr>
        <w:tabs>
          <w:tab w:val="left" w:pos="1276"/>
        </w:tabs>
        <w:autoSpaceDE w:val="0"/>
        <w:autoSpaceDN w:val="0"/>
        <w:spacing w:before="2" w:line="276" w:lineRule="exact"/>
        <w:ind w:hanging="1169"/>
        <w:jc w:val="both"/>
        <w:rPr>
          <w:rFonts w:ascii="Nirmala UI" w:hAnsi="Nirmala UI" w:cs="Nirmala UI"/>
        </w:rPr>
      </w:pPr>
      <w:r w:rsidRPr="002A5CF4">
        <w:rPr>
          <w:rFonts w:ascii="Nirmala UI" w:hAnsi="Nirmala UI" w:cs="Nirmala UI"/>
        </w:rPr>
        <w:t>di</w:t>
      </w:r>
      <w:r w:rsidRPr="002A5CF4">
        <w:rPr>
          <w:rFonts w:ascii="Nirmala UI" w:hAnsi="Nirmala UI" w:cs="Nirmala UI"/>
          <w:spacing w:val="-7"/>
        </w:rPr>
        <w:t xml:space="preserve"> </w:t>
      </w:r>
      <w:r w:rsidRPr="002A5CF4">
        <w:rPr>
          <w:rFonts w:ascii="Nirmala UI" w:hAnsi="Nirmala UI" w:cs="Nirmala UI"/>
        </w:rPr>
        <w:t>impegnarsi</w:t>
      </w:r>
      <w:r w:rsidRPr="002A5CF4">
        <w:rPr>
          <w:rFonts w:ascii="Nirmala UI" w:hAnsi="Nirmala UI" w:cs="Nirmala UI"/>
          <w:spacing w:val="-7"/>
        </w:rPr>
        <w:t xml:space="preserve"> </w:t>
      </w:r>
      <w:r w:rsidRPr="002A5CF4">
        <w:rPr>
          <w:rFonts w:ascii="Nirmala UI" w:hAnsi="Nirmala UI" w:cs="Nirmala UI"/>
        </w:rPr>
        <w:t>a</w:t>
      </w:r>
      <w:r w:rsidRPr="002A5CF4">
        <w:rPr>
          <w:rFonts w:ascii="Nirmala UI" w:hAnsi="Nirmala UI" w:cs="Nirmala UI"/>
          <w:spacing w:val="-7"/>
        </w:rPr>
        <w:t xml:space="preserve"> </w:t>
      </w:r>
      <w:r w:rsidRPr="002A5CF4">
        <w:rPr>
          <w:rFonts w:ascii="Nirmala UI" w:hAnsi="Nirmala UI" w:cs="Nirmala UI"/>
        </w:rPr>
        <w:t>documentare</w:t>
      </w:r>
      <w:r w:rsidRPr="002A5CF4">
        <w:rPr>
          <w:rFonts w:ascii="Nirmala UI" w:hAnsi="Nirmala UI" w:cs="Nirmala UI"/>
          <w:spacing w:val="-7"/>
        </w:rPr>
        <w:t xml:space="preserve"> </w:t>
      </w:r>
      <w:r w:rsidRPr="002A5CF4">
        <w:rPr>
          <w:rFonts w:ascii="Nirmala UI" w:hAnsi="Nirmala UI" w:cs="Nirmala UI"/>
        </w:rPr>
        <w:t>puntualmente</w:t>
      </w:r>
      <w:r w:rsidRPr="002A5CF4">
        <w:rPr>
          <w:rFonts w:ascii="Nirmala UI" w:hAnsi="Nirmala UI" w:cs="Nirmala UI"/>
          <w:spacing w:val="-7"/>
        </w:rPr>
        <w:t xml:space="preserve"> </w:t>
      </w:r>
      <w:r w:rsidRPr="002A5CF4">
        <w:rPr>
          <w:rFonts w:ascii="Nirmala UI" w:hAnsi="Nirmala UI" w:cs="Nirmala UI"/>
        </w:rPr>
        <w:t>tutta</w:t>
      </w:r>
      <w:r w:rsidRPr="002A5CF4">
        <w:rPr>
          <w:rFonts w:ascii="Nirmala UI" w:hAnsi="Nirmala UI" w:cs="Nirmala UI"/>
          <w:spacing w:val="-7"/>
        </w:rPr>
        <w:t xml:space="preserve"> </w:t>
      </w:r>
      <w:r w:rsidRPr="002A5CF4">
        <w:rPr>
          <w:rFonts w:ascii="Nirmala UI" w:hAnsi="Nirmala UI" w:cs="Nirmala UI"/>
        </w:rPr>
        <w:t>l’attività</w:t>
      </w:r>
      <w:r w:rsidRPr="002A5CF4">
        <w:rPr>
          <w:rFonts w:ascii="Nirmala UI" w:hAnsi="Nirmala UI" w:cs="Nirmala UI"/>
          <w:spacing w:val="-7"/>
        </w:rPr>
        <w:t xml:space="preserve"> </w:t>
      </w:r>
      <w:r w:rsidRPr="002A5CF4">
        <w:rPr>
          <w:rFonts w:ascii="Nirmala UI" w:hAnsi="Nirmala UI" w:cs="Nirmala UI"/>
        </w:rPr>
        <w:t>svolta;</w:t>
      </w:r>
    </w:p>
    <w:p w14:paraId="1933F789" w14:textId="77777777" w:rsidR="002179A9" w:rsidRPr="002A5CF4" w:rsidRDefault="002179A9" w:rsidP="002179A9">
      <w:pPr>
        <w:pStyle w:val="Paragrafoelenco"/>
        <w:widowControl w:val="0"/>
        <w:numPr>
          <w:ilvl w:val="0"/>
          <w:numId w:val="38"/>
        </w:numPr>
        <w:tabs>
          <w:tab w:val="left" w:pos="1276"/>
        </w:tabs>
        <w:autoSpaceDE w:val="0"/>
        <w:autoSpaceDN w:val="0"/>
        <w:spacing w:line="270" w:lineRule="exact"/>
        <w:ind w:left="1276" w:hanging="425"/>
        <w:jc w:val="both"/>
        <w:rPr>
          <w:rFonts w:ascii="Nirmala UI" w:hAnsi="Nirmala UI" w:cs="Nirmala UI"/>
        </w:rPr>
      </w:pPr>
      <w:r w:rsidRPr="002A5CF4">
        <w:rPr>
          <w:rFonts w:ascii="Nirmala UI" w:hAnsi="Nirmala UI" w:cs="Nirmala UI"/>
        </w:rPr>
        <w:t>di</w:t>
      </w:r>
      <w:r w:rsidRPr="002A5CF4">
        <w:rPr>
          <w:rFonts w:ascii="Nirmala UI" w:hAnsi="Nirmala UI" w:cs="Nirmala UI"/>
          <w:spacing w:val="-6"/>
        </w:rPr>
        <w:t xml:space="preserve"> </w:t>
      </w:r>
      <w:r w:rsidRPr="002A5CF4">
        <w:rPr>
          <w:rFonts w:ascii="Nirmala UI" w:hAnsi="Nirmala UI" w:cs="Nirmala UI"/>
        </w:rPr>
        <w:t>essere</w:t>
      </w:r>
      <w:r w:rsidRPr="002A5CF4">
        <w:rPr>
          <w:rFonts w:ascii="Nirmala UI" w:hAnsi="Nirmala UI" w:cs="Nirmala UI"/>
          <w:spacing w:val="-6"/>
        </w:rPr>
        <w:t xml:space="preserve"> </w:t>
      </w:r>
      <w:r w:rsidRPr="002A5CF4">
        <w:rPr>
          <w:rFonts w:ascii="Nirmala UI" w:hAnsi="Nirmala UI" w:cs="Nirmala UI"/>
        </w:rPr>
        <w:t>disponibile</w:t>
      </w:r>
      <w:r w:rsidRPr="002A5CF4">
        <w:rPr>
          <w:rFonts w:ascii="Nirmala UI" w:hAnsi="Nirmala UI" w:cs="Nirmala UI"/>
          <w:spacing w:val="-6"/>
        </w:rPr>
        <w:t xml:space="preserve"> </w:t>
      </w:r>
      <w:r w:rsidRPr="002A5CF4">
        <w:rPr>
          <w:rFonts w:ascii="Nirmala UI" w:hAnsi="Nirmala UI" w:cs="Nirmala UI"/>
        </w:rPr>
        <w:t>ad</w:t>
      </w:r>
      <w:r w:rsidRPr="002A5CF4">
        <w:rPr>
          <w:rFonts w:ascii="Nirmala UI" w:hAnsi="Nirmala UI" w:cs="Nirmala UI"/>
          <w:spacing w:val="-5"/>
        </w:rPr>
        <w:t xml:space="preserve"> </w:t>
      </w:r>
      <w:r w:rsidRPr="002A5CF4">
        <w:rPr>
          <w:rFonts w:ascii="Nirmala UI" w:hAnsi="Nirmala UI" w:cs="Nirmala UI"/>
        </w:rPr>
        <w:t>adattarsi</w:t>
      </w:r>
      <w:r w:rsidRPr="002A5CF4">
        <w:rPr>
          <w:rFonts w:ascii="Nirmala UI" w:hAnsi="Nirmala UI" w:cs="Nirmala UI"/>
          <w:spacing w:val="-6"/>
        </w:rPr>
        <w:t xml:space="preserve"> </w:t>
      </w:r>
      <w:r w:rsidRPr="002A5CF4">
        <w:rPr>
          <w:rFonts w:ascii="Nirmala UI" w:hAnsi="Nirmala UI" w:cs="Nirmala UI"/>
        </w:rPr>
        <w:t>al</w:t>
      </w:r>
      <w:r w:rsidRPr="002A5CF4">
        <w:rPr>
          <w:rFonts w:ascii="Nirmala UI" w:hAnsi="Nirmala UI" w:cs="Nirmala UI"/>
          <w:spacing w:val="-6"/>
        </w:rPr>
        <w:t xml:space="preserve"> </w:t>
      </w:r>
      <w:r w:rsidRPr="002A5CF4">
        <w:rPr>
          <w:rFonts w:ascii="Nirmala UI" w:hAnsi="Nirmala UI" w:cs="Nirmala UI"/>
        </w:rPr>
        <w:t>calendario</w:t>
      </w:r>
      <w:r w:rsidRPr="002A5CF4">
        <w:rPr>
          <w:rFonts w:ascii="Nirmala UI" w:hAnsi="Nirmala UI" w:cs="Nirmala UI"/>
          <w:spacing w:val="-6"/>
        </w:rPr>
        <w:t xml:space="preserve"> </w:t>
      </w:r>
      <w:r w:rsidRPr="002A5CF4">
        <w:rPr>
          <w:rFonts w:ascii="Nirmala UI" w:hAnsi="Nirmala UI" w:cs="Nirmala UI"/>
        </w:rPr>
        <w:t>definito</w:t>
      </w:r>
      <w:r w:rsidRPr="002A5CF4">
        <w:rPr>
          <w:rFonts w:ascii="Nirmala UI" w:hAnsi="Nirmala UI" w:cs="Nirmala UI"/>
          <w:spacing w:val="-5"/>
        </w:rPr>
        <w:t xml:space="preserve"> </w:t>
      </w:r>
      <w:r w:rsidRPr="002A5CF4">
        <w:rPr>
          <w:rFonts w:ascii="Nirmala UI" w:hAnsi="Nirmala UI" w:cs="Nirmala UI"/>
        </w:rPr>
        <w:t>dall’Istituto e alle eventuali variazioni che dovessero rendersi necessarie per motivi emergenziali di qualsiasi natura;</w:t>
      </w:r>
    </w:p>
    <w:p w14:paraId="79ABFDA9" w14:textId="6CA0BC98" w:rsidR="002179A9" w:rsidRPr="002A5CF4" w:rsidRDefault="002179A9" w:rsidP="002179A9">
      <w:pPr>
        <w:pStyle w:val="Paragrafoelenco"/>
        <w:widowControl w:val="0"/>
        <w:numPr>
          <w:ilvl w:val="0"/>
          <w:numId w:val="38"/>
        </w:numPr>
        <w:tabs>
          <w:tab w:val="left" w:pos="851"/>
        </w:tabs>
        <w:autoSpaceDE w:val="0"/>
        <w:autoSpaceDN w:val="0"/>
        <w:spacing w:line="242" w:lineRule="auto"/>
        <w:ind w:left="1276" w:right="1200" w:hanging="425"/>
        <w:jc w:val="both"/>
        <w:rPr>
          <w:rFonts w:ascii="Nirmala UI" w:hAnsi="Nirmala UI" w:cs="Nirmala UI"/>
        </w:rPr>
      </w:pPr>
      <w:r w:rsidRPr="002A5CF4">
        <w:rPr>
          <w:rFonts w:ascii="Nirmala UI" w:hAnsi="Nirmala UI" w:cs="Nirmala UI"/>
        </w:rPr>
        <w:t>di</w:t>
      </w:r>
      <w:r w:rsidRPr="002A5CF4">
        <w:rPr>
          <w:rFonts w:ascii="Nirmala UI" w:hAnsi="Nirmala UI" w:cs="Nirmala UI"/>
          <w:spacing w:val="8"/>
        </w:rPr>
        <w:t xml:space="preserve"> </w:t>
      </w:r>
      <w:r w:rsidRPr="002A5CF4">
        <w:rPr>
          <w:rFonts w:ascii="Nirmala UI" w:hAnsi="Nirmala UI" w:cs="Nirmala UI"/>
        </w:rPr>
        <w:t>non</w:t>
      </w:r>
      <w:r w:rsidRPr="002A5CF4">
        <w:rPr>
          <w:rFonts w:ascii="Nirmala UI" w:hAnsi="Nirmala UI" w:cs="Nirmala UI"/>
          <w:spacing w:val="9"/>
        </w:rPr>
        <w:t xml:space="preserve"> </w:t>
      </w:r>
      <w:r w:rsidRPr="002A5CF4">
        <w:rPr>
          <w:rFonts w:ascii="Nirmala UI" w:hAnsi="Nirmala UI" w:cs="Nirmala UI"/>
        </w:rPr>
        <w:t>essere</w:t>
      </w:r>
      <w:r w:rsidRPr="002A5CF4">
        <w:rPr>
          <w:rFonts w:ascii="Nirmala UI" w:hAnsi="Nirmala UI" w:cs="Nirmala UI"/>
          <w:spacing w:val="9"/>
        </w:rPr>
        <w:t xml:space="preserve"> </w:t>
      </w:r>
      <w:r w:rsidRPr="002A5CF4">
        <w:rPr>
          <w:rFonts w:ascii="Nirmala UI" w:hAnsi="Nirmala UI" w:cs="Nirmala UI"/>
        </w:rPr>
        <w:t>in</w:t>
      </w:r>
      <w:r w:rsidRPr="002A5CF4">
        <w:rPr>
          <w:rFonts w:ascii="Nirmala UI" w:hAnsi="Nirmala UI" w:cs="Nirmala UI"/>
          <w:spacing w:val="9"/>
        </w:rPr>
        <w:t xml:space="preserve"> </w:t>
      </w:r>
      <w:r w:rsidRPr="002A5CF4">
        <w:rPr>
          <w:rFonts w:ascii="Nirmala UI" w:hAnsi="Nirmala UI" w:cs="Nirmala UI"/>
        </w:rPr>
        <w:t>alcuna</w:t>
      </w:r>
      <w:r w:rsidRPr="002A5CF4">
        <w:rPr>
          <w:rFonts w:ascii="Nirmala UI" w:hAnsi="Nirmala UI" w:cs="Nirmala UI"/>
          <w:spacing w:val="9"/>
        </w:rPr>
        <w:t xml:space="preserve"> </w:t>
      </w:r>
      <w:r w:rsidRPr="002A5CF4">
        <w:rPr>
          <w:rFonts w:ascii="Nirmala UI" w:hAnsi="Nirmala UI" w:cs="Nirmala UI"/>
        </w:rPr>
        <w:t>delle</w:t>
      </w:r>
      <w:r w:rsidRPr="002A5CF4">
        <w:rPr>
          <w:rFonts w:ascii="Nirmala UI" w:hAnsi="Nirmala UI" w:cs="Nirmala UI"/>
          <w:spacing w:val="9"/>
        </w:rPr>
        <w:t xml:space="preserve"> </w:t>
      </w:r>
      <w:r w:rsidRPr="002A5CF4">
        <w:rPr>
          <w:rFonts w:ascii="Nirmala UI" w:hAnsi="Nirmala UI" w:cs="Nirmala UI"/>
        </w:rPr>
        <w:t>condizioni</w:t>
      </w:r>
      <w:r w:rsidRPr="002A5CF4">
        <w:rPr>
          <w:rFonts w:ascii="Nirmala UI" w:hAnsi="Nirmala UI" w:cs="Nirmala UI"/>
          <w:spacing w:val="9"/>
        </w:rPr>
        <w:t xml:space="preserve"> </w:t>
      </w:r>
      <w:r w:rsidRPr="002A5CF4">
        <w:rPr>
          <w:rFonts w:ascii="Nirmala UI" w:hAnsi="Nirmala UI" w:cs="Nirmala UI"/>
        </w:rPr>
        <w:t>di</w:t>
      </w:r>
      <w:r w:rsidRPr="002A5CF4">
        <w:rPr>
          <w:rFonts w:ascii="Nirmala UI" w:hAnsi="Nirmala UI" w:cs="Nirmala UI"/>
          <w:spacing w:val="8"/>
        </w:rPr>
        <w:t xml:space="preserve"> </w:t>
      </w:r>
      <w:r w:rsidRPr="002A5CF4">
        <w:rPr>
          <w:rFonts w:ascii="Nirmala UI" w:hAnsi="Nirmala UI" w:cs="Nirmala UI"/>
        </w:rPr>
        <w:t>incompatibilità</w:t>
      </w:r>
      <w:r>
        <w:rPr>
          <w:rFonts w:ascii="Nirmala UI" w:hAnsi="Nirmala UI" w:cs="Nirmala UI"/>
        </w:rPr>
        <w:t xml:space="preserve"> </w:t>
      </w:r>
      <w:r w:rsidRPr="002A5CF4">
        <w:rPr>
          <w:rFonts w:ascii="Nirmala UI" w:hAnsi="Nirmala UI" w:cs="Nirmala UI"/>
        </w:rPr>
        <w:t>con</w:t>
      </w:r>
      <w:r>
        <w:rPr>
          <w:rFonts w:ascii="Nirmala UI" w:hAnsi="Nirmala UI" w:cs="Nirmala UI"/>
        </w:rPr>
        <w:t xml:space="preserve"> </w:t>
      </w:r>
      <w:proofErr w:type="gramStart"/>
      <w:r>
        <w:rPr>
          <w:rFonts w:ascii="Nirmala UI" w:hAnsi="Nirmala UI" w:cs="Nirmala UI"/>
        </w:rPr>
        <w:t xml:space="preserve">l’ </w:t>
      </w:r>
      <w:r w:rsidR="009143DA">
        <w:rPr>
          <w:rFonts w:ascii="Nirmala UI" w:hAnsi="Nirmala UI" w:cs="Nirmala UI"/>
        </w:rPr>
        <w:t>in</w:t>
      </w:r>
      <w:r w:rsidRPr="002A5CF4">
        <w:rPr>
          <w:rFonts w:ascii="Nirmala UI" w:hAnsi="Nirmala UI" w:cs="Nirmala UI"/>
        </w:rPr>
        <w:t>carico</w:t>
      </w:r>
      <w:proofErr w:type="gramEnd"/>
      <w:r w:rsidRPr="002A5CF4">
        <w:rPr>
          <w:rFonts w:ascii="Nirmala UI" w:hAnsi="Nirmala UI" w:cs="Nirmala UI"/>
          <w:spacing w:val="-5"/>
        </w:rPr>
        <w:t xml:space="preserve"> </w:t>
      </w:r>
      <w:r w:rsidRPr="002A5CF4">
        <w:rPr>
          <w:rFonts w:ascii="Nirmala UI" w:hAnsi="Nirmala UI" w:cs="Nirmala UI"/>
        </w:rPr>
        <w:t>previsti dalla</w:t>
      </w:r>
      <w:r w:rsidRPr="002A5CF4">
        <w:rPr>
          <w:rFonts w:ascii="Nirmala UI" w:hAnsi="Nirmala UI" w:cs="Nirmala UI"/>
          <w:spacing w:val="-5"/>
        </w:rPr>
        <w:t xml:space="preserve"> </w:t>
      </w:r>
      <w:r w:rsidRPr="002A5CF4">
        <w:rPr>
          <w:rFonts w:ascii="Nirmala UI" w:hAnsi="Nirmala UI" w:cs="Nirmala UI"/>
        </w:rPr>
        <w:t>norma</w:t>
      </w:r>
      <w:r w:rsidRPr="002A5CF4">
        <w:rPr>
          <w:rFonts w:ascii="Nirmala UI" w:hAnsi="Nirmala UI" w:cs="Nirmala UI"/>
          <w:spacing w:val="1"/>
        </w:rPr>
        <w:t xml:space="preserve"> </w:t>
      </w:r>
      <w:r w:rsidRPr="002A5CF4">
        <w:rPr>
          <w:rFonts w:ascii="Nirmala UI" w:hAnsi="Nirmala UI" w:cs="Nirmala UI"/>
        </w:rPr>
        <w:t>vigente.</w:t>
      </w:r>
    </w:p>
    <w:p w14:paraId="562F33C1" w14:textId="77777777" w:rsidR="002179A9" w:rsidRPr="002A5CF4" w:rsidRDefault="002179A9" w:rsidP="002179A9">
      <w:pPr>
        <w:pStyle w:val="Corpotesto"/>
        <w:spacing w:before="2"/>
        <w:rPr>
          <w:rFonts w:ascii="Nirmala UI" w:hAnsi="Nirmala UI" w:cs="Nirmala UI"/>
          <w:sz w:val="24"/>
          <w:szCs w:val="24"/>
        </w:rPr>
      </w:pPr>
    </w:p>
    <w:p w14:paraId="6BE15A96" w14:textId="1A977972" w:rsidR="002179A9" w:rsidRPr="002A5CF4" w:rsidRDefault="002179A9" w:rsidP="002179A9">
      <w:pPr>
        <w:pStyle w:val="Corpotesto"/>
        <w:tabs>
          <w:tab w:val="left" w:pos="8080"/>
        </w:tabs>
        <w:rPr>
          <w:rFonts w:ascii="Nirmala UI" w:hAnsi="Nirmala UI" w:cs="Nirmala UI"/>
          <w:sz w:val="24"/>
          <w:szCs w:val="24"/>
        </w:rPr>
      </w:pPr>
      <w:r>
        <w:rPr>
          <w:rFonts w:ascii="Nirmala UI" w:hAnsi="Nirmala UI" w:cs="Nirmala UI"/>
          <w:sz w:val="24"/>
          <w:szCs w:val="24"/>
        </w:rPr>
        <w:t>Data_________________</w:t>
      </w:r>
      <w:r>
        <w:rPr>
          <w:rFonts w:ascii="Nirmala UI" w:hAnsi="Nirmala UI" w:cs="Nirmala UI"/>
          <w:sz w:val="24"/>
          <w:szCs w:val="24"/>
        </w:rPr>
        <w:tab/>
        <w:t>Firma</w:t>
      </w:r>
    </w:p>
    <w:p w14:paraId="401AC070" w14:textId="30451654" w:rsidR="002179A9" w:rsidRDefault="004C3663" w:rsidP="002179A9">
      <w:pPr>
        <w:pStyle w:val="Corpotesto"/>
        <w:spacing w:before="91"/>
        <w:ind w:left="142"/>
        <w:jc w:val="both"/>
        <w:rPr>
          <w:rFonts w:ascii="Nirmala UI" w:hAnsi="Nirmala UI" w:cs="Nirmala UI"/>
          <w:sz w:val="24"/>
          <w:szCs w:val="24"/>
        </w:rPr>
      </w:pPr>
      <w:r>
        <w:rPr>
          <w:rFonts w:ascii="Nirmala UI" w:hAnsi="Nirmala UI" w:cs="Nirmala UI"/>
          <w:sz w:val="24"/>
          <w:szCs w:val="24"/>
        </w:rPr>
        <w:t xml:space="preserve">                                                                                            _______________________________</w:t>
      </w:r>
    </w:p>
    <w:p w14:paraId="2F5C5BB5" w14:textId="77777777" w:rsidR="00FE1534" w:rsidRPr="00F11F07" w:rsidRDefault="00FE1534" w:rsidP="00036856">
      <w:pPr>
        <w:pStyle w:val="Corpotesto"/>
        <w:ind w:left="142"/>
        <w:jc w:val="both"/>
        <w:rPr>
          <w:rFonts w:ascii="Nirmala UI" w:hAnsi="Nirmala UI" w:cs="Nirmala UI"/>
          <w:sz w:val="14"/>
          <w:szCs w:val="24"/>
        </w:rPr>
      </w:pPr>
    </w:p>
    <w:p w14:paraId="73A5648D" w14:textId="26B93871" w:rsidR="002179A9" w:rsidRPr="002A5CF4" w:rsidRDefault="002179A9" w:rsidP="00036856">
      <w:pPr>
        <w:pStyle w:val="Corpotesto"/>
        <w:ind w:left="142"/>
        <w:jc w:val="both"/>
        <w:rPr>
          <w:rFonts w:ascii="Nirmala UI" w:hAnsi="Nirmala UI" w:cs="Nirmala UI"/>
          <w:sz w:val="24"/>
          <w:szCs w:val="24"/>
        </w:rPr>
      </w:pPr>
      <w:r w:rsidRPr="002A5CF4">
        <w:rPr>
          <w:rFonts w:ascii="Nirmala UI" w:hAnsi="Nirmala UI" w:cs="Nirmala UI"/>
          <w:sz w:val="24"/>
          <w:szCs w:val="24"/>
        </w:rPr>
        <w:t>Si</w:t>
      </w:r>
      <w:r w:rsidRPr="002A5CF4">
        <w:rPr>
          <w:rFonts w:ascii="Nirmala UI" w:hAnsi="Nirmala UI" w:cs="Nirmala UI"/>
          <w:spacing w:val="-5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sz w:val="24"/>
          <w:szCs w:val="24"/>
        </w:rPr>
        <w:t>allega</w:t>
      </w:r>
      <w:r w:rsidRPr="002A5CF4">
        <w:rPr>
          <w:rFonts w:ascii="Nirmala UI" w:hAnsi="Nirmala UI" w:cs="Nirmala UI"/>
          <w:spacing w:val="-5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sz w:val="24"/>
          <w:szCs w:val="24"/>
        </w:rPr>
        <w:t>alla</w:t>
      </w:r>
      <w:r w:rsidRPr="002A5CF4">
        <w:rPr>
          <w:rFonts w:ascii="Nirmala UI" w:hAnsi="Nirmala UI" w:cs="Nirmala UI"/>
          <w:spacing w:val="-5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sz w:val="24"/>
          <w:szCs w:val="24"/>
        </w:rPr>
        <w:t>presente</w:t>
      </w:r>
      <w:r w:rsidR="00036856">
        <w:rPr>
          <w:rFonts w:ascii="Nirmala UI" w:hAnsi="Nirmala UI" w:cs="Nirmala UI"/>
          <w:sz w:val="24"/>
          <w:szCs w:val="24"/>
        </w:rPr>
        <w:t>:</w:t>
      </w:r>
    </w:p>
    <w:p w14:paraId="08136B36" w14:textId="77777777" w:rsidR="002179A9" w:rsidRDefault="002179A9" w:rsidP="002179A9">
      <w:pPr>
        <w:pStyle w:val="Paragrafoelenco"/>
        <w:widowControl w:val="0"/>
        <w:numPr>
          <w:ilvl w:val="0"/>
          <w:numId w:val="37"/>
        </w:numPr>
        <w:tabs>
          <w:tab w:val="left" w:pos="2019"/>
          <w:tab w:val="left" w:pos="2020"/>
        </w:tabs>
        <w:autoSpaceDE w:val="0"/>
        <w:autoSpaceDN w:val="0"/>
        <w:spacing w:before="1"/>
        <w:jc w:val="both"/>
        <w:rPr>
          <w:rFonts w:ascii="Nirmala UI" w:hAnsi="Nirmala UI" w:cs="Nirmala UI"/>
        </w:rPr>
      </w:pPr>
      <w:r w:rsidRPr="002A5CF4">
        <w:rPr>
          <w:rFonts w:ascii="Nirmala UI" w:hAnsi="Nirmala UI" w:cs="Nirmala UI"/>
        </w:rPr>
        <w:t>Documento</w:t>
      </w:r>
      <w:r w:rsidRPr="002A5CF4">
        <w:rPr>
          <w:rFonts w:ascii="Nirmala UI" w:hAnsi="Nirmala UI" w:cs="Nirmala UI"/>
          <w:spacing w:val="-6"/>
        </w:rPr>
        <w:t xml:space="preserve"> </w:t>
      </w:r>
      <w:r w:rsidRPr="002A5CF4">
        <w:rPr>
          <w:rFonts w:ascii="Nirmala UI" w:hAnsi="Nirmala UI" w:cs="Nirmala UI"/>
        </w:rPr>
        <w:t>di</w:t>
      </w:r>
      <w:r w:rsidRPr="002A5CF4">
        <w:rPr>
          <w:rFonts w:ascii="Nirmala UI" w:hAnsi="Nirmala UI" w:cs="Nirmala UI"/>
          <w:spacing w:val="-6"/>
        </w:rPr>
        <w:t xml:space="preserve"> </w:t>
      </w:r>
      <w:r w:rsidRPr="002A5CF4">
        <w:rPr>
          <w:rFonts w:ascii="Nirmala UI" w:hAnsi="Nirmala UI" w:cs="Nirmala UI"/>
        </w:rPr>
        <w:t>identità</w:t>
      </w:r>
      <w:r w:rsidRPr="002A5CF4">
        <w:rPr>
          <w:rFonts w:ascii="Nirmala UI" w:hAnsi="Nirmala UI" w:cs="Nirmala UI"/>
          <w:spacing w:val="-5"/>
        </w:rPr>
        <w:t xml:space="preserve"> </w:t>
      </w:r>
      <w:r w:rsidRPr="002A5CF4">
        <w:rPr>
          <w:rFonts w:ascii="Nirmala UI" w:hAnsi="Nirmala UI" w:cs="Nirmala UI"/>
        </w:rPr>
        <w:t>in</w:t>
      </w:r>
      <w:r w:rsidRPr="002A5CF4">
        <w:rPr>
          <w:rFonts w:ascii="Nirmala UI" w:hAnsi="Nirmala UI" w:cs="Nirmala UI"/>
          <w:spacing w:val="-6"/>
        </w:rPr>
        <w:t xml:space="preserve"> </w:t>
      </w:r>
      <w:r w:rsidRPr="002A5CF4">
        <w:rPr>
          <w:rFonts w:ascii="Nirmala UI" w:hAnsi="Nirmala UI" w:cs="Nirmala UI"/>
        </w:rPr>
        <w:t>fotocopia</w:t>
      </w:r>
    </w:p>
    <w:p w14:paraId="263FC9D9" w14:textId="1A9EF95F" w:rsidR="00036856" w:rsidRPr="00036856" w:rsidRDefault="00036856" w:rsidP="00036856">
      <w:pPr>
        <w:pStyle w:val="Paragrafoelenco"/>
        <w:widowControl w:val="0"/>
        <w:numPr>
          <w:ilvl w:val="0"/>
          <w:numId w:val="37"/>
        </w:numPr>
        <w:tabs>
          <w:tab w:val="left" w:pos="2019"/>
          <w:tab w:val="left" w:pos="2020"/>
        </w:tabs>
        <w:autoSpaceDE w:val="0"/>
        <w:autoSpaceDN w:val="0"/>
        <w:spacing w:before="32"/>
        <w:jc w:val="both"/>
        <w:rPr>
          <w:rFonts w:ascii="Nirmala UI" w:hAnsi="Nirmala UI" w:cs="Nirmala UI"/>
        </w:rPr>
      </w:pPr>
      <w:r w:rsidRPr="002A5CF4">
        <w:rPr>
          <w:rFonts w:ascii="Nirmala UI" w:hAnsi="Nirmala UI" w:cs="Nirmala UI"/>
          <w:spacing w:val="-1"/>
        </w:rPr>
        <w:t>CV</w:t>
      </w:r>
      <w:r w:rsidRPr="002A5CF4">
        <w:rPr>
          <w:rFonts w:ascii="Nirmala UI" w:hAnsi="Nirmala UI" w:cs="Nirmala UI"/>
        </w:rPr>
        <w:t xml:space="preserve"> formato europeo</w:t>
      </w:r>
    </w:p>
    <w:p w14:paraId="6C04B39B" w14:textId="20B65B0B" w:rsidR="002179A9" w:rsidRDefault="00036856" w:rsidP="002179A9">
      <w:pPr>
        <w:pStyle w:val="Paragrafoelenco"/>
        <w:widowControl w:val="0"/>
        <w:numPr>
          <w:ilvl w:val="0"/>
          <w:numId w:val="37"/>
        </w:numPr>
        <w:tabs>
          <w:tab w:val="left" w:pos="2019"/>
          <w:tab w:val="left" w:pos="2020"/>
        </w:tabs>
        <w:autoSpaceDE w:val="0"/>
        <w:autoSpaceDN w:val="0"/>
        <w:spacing w:before="32"/>
        <w:jc w:val="both"/>
        <w:rPr>
          <w:rFonts w:ascii="Nirmala UI" w:hAnsi="Nirmala UI" w:cs="Nirmala UI"/>
        </w:rPr>
      </w:pPr>
      <w:r>
        <w:rPr>
          <w:rFonts w:ascii="Nirmala UI" w:hAnsi="Nirmala UI" w:cs="Nirmala UI"/>
        </w:rPr>
        <w:t>Allegato 2</w:t>
      </w:r>
      <w:r w:rsidR="002179A9" w:rsidRPr="002A5CF4">
        <w:rPr>
          <w:rFonts w:ascii="Nirmala UI" w:hAnsi="Nirmala UI" w:cs="Nirmala UI"/>
          <w:spacing w:val="-6"/>
        </w:rPr>
        <w:t xml:space="preserve"> </w:t>
      </w:r>
      <w:r w:rsidR="002179A9" w:rsidRPr="002A5CF4">
        <w:rPr>
          <w:rFonts w:ascii="Nirmala UI" w:hAnsi="Nirmala UI" w:cs="Nirmala UI"/>
        </w:rPr>
        <w:t>(griglia</w:t>
      </w:r>
      <w:r w:rsidR="002179A9" w:rsidRPr="002A5CF4">
        <w:rPr>
          <w:rFonts w:ascii="Nirmala UI" w:hAnsi="Nirmala UI" w:cs="Nirmala UI"/>
          <w:spacing w:val="-6"/>
        </w:rPr>
        <w:t xml:space="preserve"> </w:t>
      </w:r>
      <w:r w:rsidR="002179A9" w:rsidRPr="002A5CF4">
        <w:rPr>
          <w:rFonts w:ascii="Nirmala UI" w:hAnsi="Nirmala UI" w:cs="Nirmala UI"/>
        </w:rPr>
        <w:t>di</w:t>
      </w:r>
      <w:r w:rsidR="002179A9" w:rsidRPr="002A5CF4">
        <w:rPr>
          <w:rFonts w:ascii="Nirmala UI" w:hAnsi="Nirmala UI" w:cs="Nirmala UI"/>
          <w:spacing w:val="-6"/>
        </w:rPr>
        <w:t xml:space="preserve"> </w:t>
      </w:r>
      <w:r w:rsidR="002179A9" w:rsidRPr="002A5CF4">
        <w:rPr>
          <w:rFonts w:ascii="Nirmala UI" w:hAnsi="Nirmala UI" w:cs="Nirmala UI"/>
        </w:rPr>
        <w:t>valutazione)</w:t>
      </w:r>
    </w:p>
    <w:p w14:paraId="0ECF8672" w14:textId="2C86A9FA" w:rsidR="00036856" w:rsidRPr="002A5CF4" w:rsidRDefault="00036856" w:rsidP="002179A9">
      <w:pPr>
        <w:pStyle w:val="Paragrafoelenco"/>
        <w:widowControl w:val="0"/>
        <w:numPr>
          <w:ilvl w:val="0"/>
          <w:numId w:val="37"/>
        </w:numPr>
        <w:tabs>
          <w:tab w:val="left" w:pos="2019"/>
          <w:tab w:val="left" w:pos="2020"/>
        </w:tabs>
        <w:autoSpaceDE w:val="0"/>
        <w:autoSpaceDN w:val="0"/>
        <w:spacing w:before="32"/>
        <w:jc w:val="both"/>
        <w:rPr>
          <w:rFonts w:ascii="Nirmala UI" w:hAnsi="Nirmala UI" w:cs="Nirmala UI"/>
        </w:rPr>
      </w:pPr>
      <w:r>
        <w:rPr>
          <w:rFonts w:ascii="Nirmala UI" w:hAnsi="Nirmala UI" w:cs="Nirmala UI"/>
        </w:rPr>
        <w:t>Allegato 3 (</w:t>
      </w:r>
      <w:r>
        <w:rPr>
          <w:rFonts w:asciiTheme="minorHAnsi" w:eastAsiaTheme="minorEastAsia" w:hAnsiTheme="minorHAnsi" w:cstheme="minorBidi"/>
          <w:bCs/>
        </w:rPr>
        <w:t>tabella progetto dell’attività)</w:t>
      </w:r>
    </w:p>
    <w:p w14:paraId="65765BB2" w14:textId="510BF3E9" w:rsidR="004C3663" w:rsidRPr="002A5CF4" w:rsidRDefault="00036856" w:rsidP="002179A9">
      <w:pPr>
        <w:pStyle w:val="Paragrafoelenco"/>
        <w:widowControl w:val="0"/>
        <w:numPr>
          <w:ilvl w:val="0"/>
          <w:numId w:val="37"/>
        </w:numPr>
        <w:tabs>
          <w:tab w:val="left" w:pos="2019"/>
          <w:tab w:val="left" w:pos="2020"/>
        </w:tabs>
        <w:autoSpaceDE w:val="0"/>
        <w:autoSpaceDN w:val="0"/>
        <w:spacing w:before="32"/>
        <w:jc w:val="both"/>
        <w:rPr>
          <w:rFonts w:ascii="Nirmala UI" w:hAnsi="Nirmala UI" w:cs="Nirmala UI"/>
        </w:rPr>
      </w:pPr>
      <w:r>
        <w:rPr>
          <w:rFonts w:ascii="Nirmala UI" w:hAnsi="Nirmala UI" w:cs="Nirmala UI"/>
        </w:rPr>
        <w:t>Allegato 4 (</w:t>
      </w:r>
      <w:r w:rsidR="004C3663">
        <w:rPr>
          <w:rFonts w:ascii="Nirmala UI" w:hAnsi="Nirmala UI" w:cs="Nirmala UI"/>
        </w:rPr>
        <w:t>Dichiarazione di insussistenza di incompatibilità</w:t>
      </w:r>
      <w:r>
        <w:rPr>
          <w:rFonts w:ascii="Nirmala UI" w:hAnsi="Nirmala UI" w:cs="Nirmala UI"/>
        </w:rPr>
        <w:t>)</w:t>
      </w:r>
    </w:p>
    <w:p w14:paraId="2BE859E9" w14:textId="77777777" w:rsidR="002179A9" w:rsidRPr="00F11F07" w:rsidRDefault="002179A9" w:rsidP="002179A9">
      <w:pPr>
        <w:pStyle w:val="Paragrafoelenco"/>
        <w:tabs>
          <w:tab w:val="left" w:pos="2019"/>
          <w:tab w:val="left" w:pos="2020"/>
        </w:tabs>
        <w:spacing w:before="32"/>
        <w:jc w:val="both"/>
        <w:rPr>
          <w:rFonts w:ascii="Nirmala UI" w:hAnsi="Nirmala UI" w:cs="Nirmala UI"/>
          <w:sz w:val="6"/>
        </w:rPr>
      </w:pPr>
    </w:p>
    <w:p w14:paraId="0BCDF7B2" w14:textId="77777777" w:rsidR="002179A9" w:rsidRDefault="002179A9" w:rsidP="002179A9">
      <w:pPr>
        <w:pStyle w:val="Titolo1"/>
        <w:spacing w:before="12"/>
        <w:ind w:left="1134" w:hanging="1134"/>
        <w:jc w:val="both"/>
        <w:rPr>
          <w:rFonts w:ascii="Nirmala UI" w:hAnsi="Nirmala UI" w:cs="Nirmala UI"/>
          <w:sz w:val="24"/>
          <w:szCs w:val="24"/>
          <w:u w:val="thick"/>
        </w:rPr>
      </w:pPr>
      <w:r w:rsidRPr="002A5CF4">
        <w:rPr>
          <w:rFonts w:ascii="Nirmala UI" w:hAnsi="Nirmala UI" w:cs="Nirmala UI"/>
          <w:b w:val="0"/>
          <w:sz w:val="24"/>
          <w:szCs w:val="24"/>
        </w:rPr>
        <w:t>N.B.:</w:t>
      </w:r>
      <w:r w:rsidRPr="002A5CF4">
        <w:rPr>
          <w:rFonts w:ascii="Nirmala UI" w:hAnsi="Nirmala UI" w:cs="Nirmala UI"/>
          <w:b w:val="0"/>
          <w:spacing w:val="-6"/>
          <w:sz w:val="24"/>
          <w:szCs w:val="24"/>
        </w:rPr>
        <w:t xml:space="preserve"> </w:t>
      </w:r>
      <w:r w:rsidRPr="002A5CF4">
        <w:rPr>
          <w:rFonts w:ascii="Nirmala UI" w:hAnsi="Nirmala UI" w:cs="Nirmala UI"/>
          <w:sz w:val="24"/>
          <w:szCs w:val="24"/>
          <w:u w:val="thick"/>
        </w:rPr>
        <w:t>La</w:t>
      </w:r>
      <w:r w:rsidRPr="002A5CF4">
        <w:rPr>
          <w:rFonts w:ascii="Nirmala UI" w:hAnsi="Nirmala UI" w:cs="Nirmala UI"/>
          <w:spacing w:val="-6"/>
          <w:sz w:val="24"/>
          <w:szCs w:val="24"/>
          <w:u w:val="thick"/>
        </w:rPr>
        <w:t xml:space="preserve"> </w:t>
      </w:r>
      <w:r w:rsidRPr="002A5CF4">
        <w:rPr>
          <w:rFonts w:ascii="Nirmala UI" w:hAnsi="Nirmala UI" w:cs="Nirmala UI"/>
          <w:sz w:val="24"/>
          <w:szCs w:val="24"/>
          <w:u w:val="thick"/>
        </w:rPr>
        <w:t>domanda</w:t>
      </w:r>
      <w:r w:rsidRPr="002A5CF4">
        <w:rPr>
          <w:rFonts w:ascii="Nirmala UI" w:hAnsi="Nirmala UI" w:cs="Nirmala UI"/>
          <w:spacing w:val="-6"/>
          <w:sz w:val="24"/>
          <w:szCs w:val="24"/>
          <w:u w:val="thick"/>
        </w:rPr>
        <w:t xml:space="preserve"> </w:t>
      </w:r>
      <w:r w:rsidRPr="002A5CF4">
        <w:rPr>
          <w:rFonts w:ascii="Nirmala UI" w:hAnsi="Nirmala UI" w:cs="Nirmala UI"/>
          <w:sz w:val="24"/>
          <w:szCs w:val="24"/>
          <w:u w:val="thick"/>
        </w:rPr>
        <w:t>priva</w:t>
      </w:r>
      <w:r w:rsidRPr="002A5CF4">
        <w:rPr>
          <w:rFonts w:ascii="Nirmala UI" w:hAnsi="Nirmala UI" w:cs="Nirmala UI"/>
          <w:spacing w:val="-6"/>
          <w:sz w:val="24"/>
          <w:szCs w:val="24"/>
          <w:u w:val="thick"/>
        </w:rPr>
        <w:t xml:space="preserve"> </w:t>
      </w:r>
      <w:r w:rsidRPr="002A5CF4">
        <w:rPr>
          <w:rFonts w:ascii="Nirmala UI" w:hAnsi="Nirmala UI" w:cs="Nirmala UI"/>
          <w:sz w:val="24"/>
          <w:szCs w:val="24"/>
          <w:u w:val="thick"/>
        </w:rPr>
        <w:t>degli</w:t>
      </w:r>
      <w:r w:rsidRPr="002A5CF4">
        <w:rPr>
          <w:rFonts w:ascii="Nirmala UI" w:hAnsi="Nirmala UI" w:cs="Nirmala UI"/>
          <w:spacing w:val="-5"/>
          <w:sz w:val="24"/>
          <w:szCs w:val="24"/>
          <w:u w:val="thick"/>
        </w:rPr>
        <w:t xml:space="preserve"> </w:t>
      </w:r>
      <w:r w:rsidRPr="002A5CF4">
        <w:rPr>
          <w:rFonts w:ascii="Nirmala UI" w:hAnsi="Nirmala UI" w:cs="Nirmala UI"/>
          <w:sz w:val="24"/>
          <w:szCs w:val="24"/>
          <w:u w:val="thick"/>
        </w:rPr>
        <w:t>allegati</w:t>
      </w:r>
      <w:r w:rsidRPr="002A5CF4">
        <w:rPr>
          <w:rFonts w:ascii="Nirmala UI" w:hAnsi="Nirmala UI" w:cs="Nirmala UI"/>
          <w:spacing w:val="-6"/>
          <w:sz w:val="24"/>
          <w:szCs w:val="24"/>
          <w:u w:val="thick"/>
        </w:rPr>
        <w:t xml:space="preserve"> </w:t>
      </w:r>
      <w:r w:rsidRPr="002A5CF4">
        <w:rPr>
          <w:rFonts w:ascii="Nirmala UI" w:hAnsi="Nirmala UI" w:cs="Nirmala UI"/>
          <w:sz w:val="24"/>
          <w:szCs w:val="24"/>
          <w:u w:val="thick"/>
        </w:rPr>
        <w:t>e</w:t>
      </w:r>
      <w:r w:rsidRPr="002A5CF4">
        <w:rPr>
          <w:rFonts w:ascii="Nirmala UI" w:hAnsi="Nirmala UI" w:cs="Nirmala UI"/>
          <w:spacing w:val="-6"/>
          <w:sz w:val="24"/>
          <w:szCs w:val="24"/>
          <w:u w:val="thick"/>
        </w:rPr>
        <w:t xml:space="preserve"> </w:t>
      </w:r>
      <w:r w:rsidRPr="002A5CF4">
        <w:rPr>
          <w:rFonts w:ascii="Nirmala UI" w:hAnsi="Nirmala UI" w:cs="Nirmala UI"/>
          <w:sz w:val="24"/>
          <w:szCs w:val="24"/>
          <w:u w:val="thick"/>
        </w:rPr>
        <w:t>non</w:t>
      </w:r>
      <w:r w:rsidRPr="002A5CF4">
        <w:rPr>
          <w:rFonts w:ascii="Nirmala UI" w:hAnsi="Nirmala UI" w:cs="Nirmala UI"/>
          <w:spacing w:val="-6"/>
          <w:sz w:val="24"/>
          <w:szCs w:val="24"/>
          <w:u w:val="thick"/>
        </w:rPr>
        <w:t xml:space="preserve"> </w:t>
      </w:r>
      <w:r w:rsidRPr="002A5CF4">
        <w:rPr>
          <w:rFonts w:ascii="Nirmala UI" w:hAnsi="Nirmala UI" w:cs="Nirmala UI"/>
          <w:sz w:val="24"/>
          <w:szCs w:val="24"/>
          <w:u w:val="thick"/>
        </w:rPr>
        <w:t>firmati</w:t>
      </w:r>
      <w:r w:rsidRPr="002A5CF4">
        <w:rPr>
          <w:rFonts w:ascii="Nirmala UI" w:hAnsi="Nirmala UI" w:cs="Nirmala UI"/>
          <w:spacing w:val="-5"/>
          <w:sz w:val="24"/>
          <w:szCs w:val="24"/>
          <w:u w:val="thick"/>
        </w:rPr>
        <w:t xml:space="preserve"> </w:t>
      </w:r>
      <w:r w:rsidRPr="002A5CF4">
        <w:rPr>
          <w:rFonts w:ascii="Nirmala UI" w:hAnsi="Nirmala UI" w:cs="Nirmala UI"/>
          <w:sz w:val="24"/>
          <w:szCs w:val="24"/>
          <w:u w:val="thick"/>
        </w:rPr>
        <w:t>non</w:t>
      </w:r>
      <w:r w:rsidRPr="002A5CF4">
        <w:rPr>
          <w:rFonts w:ascii="Nirmala UI" w:hAnsi="Nirmala UI" w:cs="Nirmala UI"/>
          <w:spacing w:val="-6"/>
          <w:sz w:val="24"/>
          <w:szCs w:val="24"/>
          <w:u w:val="thick"/>
        </w:rPr>
        <w:t xml:space="preserve"> </w:t>
      </w:r>
      <w:r w:rsidRPr="002A5CF4">
        <w:rPr>
          <w:rFonts w:ascii="Nirmala UI" w:hAnsi="Nirmala UI" w:cs="Nirmala UI"/>
          <w:sz w:val="24"/>
          <w:szCs w:val="24"/>
          <w:u w:val="thick"/>
        </w:rPr>
        <w:t>verrà</w:t>
      </w:r>
      <w:r w:rsidRPr="002A5CF4">
        <w:rPr>
          <w:rFonts w:ascii="Nirmala UI" w:hAnsi="Nirmala UI" w:cs="Nirmala UI"/>
          <w:spacing w:val="-6"/>
          <w:sz w:val="24"/>
          <w:szCs w:val="24"/>
          <w:u w:val="thick"/>
        </w:rPr>
        <w:t xml:space="preserve"> </w:t>
      </w:r>
      <w:r w:rsidRPr="002A5CF4">
        <w:rPr>
          <w:rFonts w:ascii="Nirmala UI" w:hAnsi="Nirmala UI" w:cs="Nirmala UI"/>
          <w:sz w:val="24"/>
          <w:szCs w:val="24"/>
          <w:u w:val="thick"/>
        </w:rPr>
        <w:t>presa</w:t>
      </w:r>
      <w:r w:rsidRPr="002A5CF4">
        <w:rPr>
          <w:rFonts w:ascii="Nirmala UI" w:hAnsi="Nirmala UI" w:cs="Nirmala UI"/>
          <w:spacing w:val="-6"/>
          <w:sz w:val="24"/>
          <w:szCs w:val="24"/>
          <w:u w:val="thick"/>
        </w:rPr>
        <w:t xml:space="preserve"> </w:t>
      </w:r>
      <w:r w:rsidRPr="002A5CF4">
        <w:rPr>
          <w:rFonts w:ascii="Nirmala UI" w:hAnsi="Nirmala UI" w:cs="Nirmala UI"/>
          <w:sz w:val="24"/>
          <w:szCs w:val="24"/>
          <w:u w:val="thick"/>
        </w:rPr>
        <w:t>in</w:t>
      </w:r>
      <w:r w:rsidRPr="002A5CF4">
        <w:rPr>
          <w:rFonts w:ascii="Nirmala UI" w:hAnsi="Nirmala UI" w:cs="Nirmala UI"/>
          <w:spacing w:val="-5"/>
          <w:sz w:val="24"/>
          <w:szCs w:val="24"/>
          <w:u w:val="thick"/>
        </w:rPr>
        <w:t xml:space="preserve"> </w:t>
      </w:r>
      <w:r w:rsidRPr="002A5CF4">
        <w:rPr>
          <w:rFonts w:ascii="Nirmala UI" w:hAnsi="Nirmala UI" w:cs="Nirmala UI"/>
          <w:sz w:val="24"/>
          <w:szCs w:val="24"/>
          <w:u w:val="thick"/>
        </w:rPr>
        <w:t>considerazione</w:t>
      </w:r>
    </w:p>
    <w:p w14:paraId="31E8E810" w14:textId="77777777" w:rsidR="00E0500C" w:rsidRPr="00E0500C" w:rsidRDefault="00E0500C" w:rsidP="00E0500C"/>
    <w:p w14:paraId="6CEE8E8B" w14:textId="77777777" w:rsidR="002179A9" w:rsidRPr="002A5CF4" w:rsidRDefault="002179A9" w:rsidP="002179A9">
      <w:pPr>
        <w:pStyle w:val="Corpotesto"/>
        <w:tabs>
          <w:tab w:val="left" w:pos="3854"/>
          <w:tab w:val="left" w:pos="9222"/>
        </w:tabs>
        <w:ind w:left="1300" w:hanging="1300"/>
        <w:jc w:val="both"/>
        <w:rPr>
          <w:rFonts w:ascii="Nirmala UI" w:hAnsi="Nirmala UI" w:cs="Nirmala UI"/>
          <w:sz w:val="24"/>
          <w:szCs w:val="24"/>
        </w:rPr>
      </w:pPr>
    </w:p>
    <w:p w14:paraId="16DF4FBA" w14:textId="77777777" w:rsidR="002179A9" w:rsidRPr="002A5CF4" w:rsidRDefault="002179A9" w:rsidP="002179A9">
      <w:pPr>
        <w:pStyle w:val="Corpotesto"/>
        <w:tabs>
          <w:tab w:val="left" w:pos="3854"/>
          <w:tab w:val="left" w:pos="9222"/>
        </w:tabs>
        <w:ind w:left="1300" w:hanging="1300"/>
        <w:jc w:val="both"/>
        <w:rPr>
          <w:rFonts w:ascii="Nirmala UI" w:hAnsi="Nirmala UI" w:cs="Nirmala UI"/>
          <w:sz w:val="24"/>
          <w:szCs w:val="24"/>
        </w:rPr>
      </w:pPr>
      <w:r>
        <w:rPr>
          <w:rFonts w:ascii="Nirmala UI" w:hAnsi="Nirmala UI" w:cs="Nirmala UI"/>
          <w:sz w:val="24"/>
          <w:szCs w:val="24"/>
        </w:rPr>
        <w:t>Data__________________________</w:t>
      </w:r>
      <w:r>
        <w:rPr>
          <w:rFonts w:ascii="Nirmala UI" w:hAnsi="Nirmala UI" w:cs="Nirmala UI"/>
          <w:sz w:val="24"/>
          <w:szCs w:val="24"/>
        </w:rPr>
        <w:tab/>
        <w:t xml:space="preserve">                           Firma__________________________________</w:t>
      </w:r>
    </w:p>
    <w:p w14:paraId="10025556" w14:textId="77777777" w:rsidR="002179A9" w:rsidRPr="002A5CF4" w:rsidRDefault="002179A9" w:rsidP="002179A9">
      <w:pPr>
        <w:pStyle w:val="Corpotesto"/>
        <w:spacing w:before="1"/>
        <w:ind w:hanging="1300"/>
        <w:jc w:val="both"/>
        <w:rPr>
          <w:rFonts w:ascii="Nirmala UI" w:hAnsi="Nirmala UI" w:cs="Nirmala UI"/>
          <w:sz w:val="24"/>
          <w:szCs w:val="24"/>
        </w:rPr>
      </w:pPr>
    </w:p>
    <w:p w14:paraId="449071A6" w14:textId="19C5803B" w:rsidR="002179A9" w:rsidRPr="001E35BD" w:rsidRDefault="002179A9" w:rsidP="00036856">
      <w:pPr>
        <w:pStyle w:val="Corpotesto"/>
        <w:spacing w:before="91"/>
        <w:jc w:val="both"/>
        <w:rPr>
          <w:rFonts w:ascii="Nirmala UI" w:hAnsi="Nirmala UI" w:cs="Nirmala UI"/>
          <w:sz w:val="20"/>
          <w:szCs w:val="20"/>
        </w:rPr>
      </w:pPr>
      <w:r w:rsidRPr="001E35BD">
        <w:rPr>
          <w:rFonts w:ascii="Nirmala UI" w:hAnsi="Nirmala UI" w:cs="Nirmala UI"/>
          <w:sz w:val="20"/>
          <w:szCs w:val="20"/>
        </w:rPr>
        <w:t>Il/la</w:t>
      </w:r>
      <w:r w:rsidRPr="001E35BD">
        <w:rPr>
          <w:rFonts w:ascii="Nirmala UI" w:hAnsi="Nirmala UI" w:cs="Nirmala UI"/>
          <w:spacing w:val="1"/>
          <w:sz w:val="20"/>
          <w:szCs w:val="20"/>
        </w:rPr>
        <w:t xml:space="preserve"> </w:t>
      </w:r>
      <w:r w:rsidRPr="001E35BD">
        <w:rPr>
          <w:rFonts w:ascii="Nirmala UI" w:hAnsi="Nirmala UI" w:cs="Nirmala UI"/>
          <w:sz w:val="20"/>
          <w:szCs w:val="20"/>
        </w:rPr>
        <w:t>sottoscritto/a,</w:t>
      </w:r>
      <w:r w:rsidRPr="001E35BD">
        <w:rPr>
          <w:rFonts w:ascii="Nirmala UI" w:hAnsi="Nirmala UI" w:cs="Nirmala UI"/>
          <w:spacing w:val="1"/>
          <w:sz w:val="20"/>
          <w:szCs w:val="20"/>
        </w:rPr>
        <w:t xml:space="preserve"> </w:t>
      </w:r>
      <w:r w:rsidRPr="001E35BD">
        <w:rPr>
          <w:rFonts w:ascii="Nirmala UI" w:hAnsi="Nirmala UI" w:cs="Nirmala UI"/>
          <w:sz w:val="20"/>
          <w:szCs w:val="20"/>
        </w:rPr>
        <w:t>ai</w:t>
      </w:r>
      <w:r w:rsidRPr="001E35BD">
        <w:rPr>
          <w:rFonts w:ascii="Nirmala UI" w:hAnsi="Nirmala UI" w:cs="Nirmala UI"/>
          <w:spacing w:val="1"/>
          <w:sz w:val="20"/>
          <w:szCs w:val="20"/>
        </w:rPr>
        <w:t xml:space="preserve"> </w:t>
      </w:r>
      <w:r w:rsidRPr="001E35BD">
        <w:rPr>
          <w:rFonts w:ascii="Nirmala UI" w:hAnsi="Nirmala UI" w:cs="Nirmala UI"/>
          <w:sz w:val="20"/>
          <w:szCs w:val="20"/>
        </w:rPr>
        <w:t>sensi</w:t>
      </w:r>
      <w:r w:rsidRPr="001E35BD">
        <w:rPr>
          <w:rFonts w:ascii="Nirmala UI" w:hAnsi="Nirmala UI" w:cs="Nirmala UI"/>
          <w:spacing w:val="1"/>
          <w:sz w:val="20"/>
          <w:szCs w:val="20"/>
        </w:rPr>
        <w:t xml:space="preserve"> </w:t>
      </w:r>
      <w:r w:rsidRPr="001E35BD">
        <w:rPr>
          <w:rFonts w:ascii="Nirmala UI" w:hAnsi="Nirmala UI" w:cs="Nirmala UI"/>
          <w:sz w:val="20"/>
          <w:szCs w:val="20"/>
        </w:rPr>
        <w:t>della</w:t>
      </w:r>
      <w:r w:rsidRPr="001E35BD">
        <w:rPr>
          <w:rFonts w:ascii="Nirmala UI" w:hAnsi="Nirmala UI" w:cs="Nirmala UI"/>
          <w:spacing w:val="1"/>
          <w:sz w:val="20"/>
          <w:szCs w:val="20"/>
        </w:rPr>
        <w:t xml:space="preserve"> </w:t>
      </w:r>
      <w:r w:rsidRPr="001E35BD">
        <w:rPr>
          <w:rFonts w:ascii="Nirmala UI" w:hAnsi="Nirmala UI" w:cs="Nirmala UI"/>
          <w:sz w:val="20"/>
          <w:szCs w:val="20"/>
        </w:rPr>
        <w:t>legge</w:t>
      </w:r>
      <w:r w:rsidRPr="001E35BD">
        <w:rPr>
          <w:rFonts w:ascii="Nirmala UI" w:hAnsi="Nirmala UI" w:cs="Nirmala UI"/>
          <w:spacing w:val="1"/>
          <w:sz w:val="20"/>
          <w:szCs w:val="20"/>
        </w:rPr>
        <w:t xml:space="preserve"> </w:t>
      </w:r>
      <w:r w:rsidRPr="001E35BD">
        <w:rPr>
          <w:rFonts w:ascii="Nirmala UI" w:hAnsi="Nirmala UI" w:cs="Nirmala UI"/>
          <w:sz w:val="20"/>
          <w:szCs w:val="20"/>
        </w:rPr>
        <w:t>196/03</w:t>
      </w:r>
      <w:r w:rsidRPr="001E35BD">
        <w:rPr>
          <w:rFonts w:ascii="Nirmala UI" w:hAnsi="Nirmala UI" w:cs="Nirmala UI"/>
          <w:spacing w:val="1"/>
          <w:sz w:val="20"/>
          <w:szCs w:val="20"/>
        </w:rPr>
        <w:t xml:space="preserve"> </w:t>
      </w:r>
      <w:r w:rsidRPr="001E35BD">
        <w:rPr>
          <w:rFonts w:ascii="Nirmala UI" w:hAnsi="Nirmala UI" w:cs="Nirmala UI"/>
          <w:sz w:val="20"/>
          <w:szCs w:val="20"/>
        </w:rPr>
        <w:t>e</w:t>
      </w:r>
      <w:r w:rsidRPr="001E35BD">
        <w:rPr>
          <w:rFonts w:ascii="Nirmala UI" w:hAnsi="Nirmala UI" w:cs="Nirmala UI"/>
          <w:spacing w:val="1"/>
          <w:sz w:val="20"/>
          <w:szCs w:val="20"/>
        </w:rPr>
        <w:t xml:space="preserve"> </w:t>
      </w:r>
      <w:r w:rsidRPr="001E35BD">
        <w:rPr>
          <w:rFonts w:ascii="Nirmala UI" w:hAnsi="Nirmala UI" w:cs="Nirmala UI"/>
          <w:sz w:val="20"/>
          <w:szCs w:val="20"/>
        </w:rPr>
        <w:t>successivo</w:t>
      </w:r>
      <w:r w:rsidRPr="001E35BD">
        <w:rPr>
          <w:rFonts w:ascii="Nirmala UI" w:hAnsi="Nirmala UI" w:cs="Nirmala UI"/>
          <w:spacing w:val="1"/>
          <w:sz w:val="20"/>
          <w:szCs w:val="20"/>
        </w:rPr>
        <w:t xml:space="preserve"> </w:t>
      </w:r>
      <w:r w:rsidRPr="001E35BD">
        <w:rPr>
          <w:rFonts w:ascii="Nirmala UI" w:hAnsi="Nirmala UI" w:cs="Nirmala UI"/>
          <w:sz w:val="20"/>
          <w:szCs w:val="20"/>
        </w:rPr>
        <w:t>GDPR</w:t>
      </w:r>
      <w:r w:rsidR="00850B61">
        <w:rPr>
          <w:rFonts w:ascii="Nirmala UI" w:hAnsi="Nirmala UI" w:cs="Nirmala UI"/>
          <w:sz w:val="20"/>
          <w:szCs w:val="20"/>
        </w:rPr>
        <w:t xml:space="preserve"> </w:t>
      </w:r>
      <w:r w:rsidRPr="001E35BD">
        <w:rPr>
          <w:rFonts w:ascii="Nirmala UI" w:hAnsi="Nirmala UI" w:cs="Nirmala UI"/>
          <w:sz w:val="20"/>
          <w:szCs w:val="20"/>
        </w:rPr>
        <w:t>679/2016,</w:t>
      </w:r>
      <w:r w:rsidRPr="001E35BD">
        <w:rPr>
          <w:rFonts w:ascii="Nirmala UI" w:hAnsi="Nirmala UI" w:cs="Nirmala UI"/>
          <w:spacing w:val="1"/>
          <w:sz w:val="20"/>
          <w:szCs w:val="20"/>
        </w:rPr>
        <w:t xml:space="preserve"> </w:t>
      </w:r>
      <w:r w:rsidRPr="001E35BD">
        <w:rPr>
          <w:rFonts w:ascii="Nirmala UI" w:hAnsi="Nirmala UI" w:cs="Nirmala UI"/>
          <w:sz w:val="20"/>
          <w:szCs w:val="20"/>
        </w:rPr>
        <w:t>autorizza</w:t>
      </w:r>
      <w:r w:rsidRPr="001E35BD">
        <w:rPr>
          <w:rFonts w:ascii="Nirmala UI" w:hAnsi="Nirmala UI" w:cs="Nirmala UI"/>
          <w:spacing w:val="1"/>
          <w:sz w:val="20"/>
          <w:szCs w:val="20"/>
        </w:rPr>
        <w:t xml:space="preserve"> </w:t>
      </w:r>
      <w:r w:rsidRPr="001E35BD">
        <w:rPr>
          <w:rFonts w:ascii="Nirmala UI" w:hAnsi="Nirmala UI" w:cs="Nirmala UI"/>
          <w:sz w:val="20"/>
          <w:szCs w:val="20"/>
        </w:rPr>
        <w:t>l’Istituto Comprensivo F.lli Sommariva di Cerea (VR)</w:t>
      </w:r>
      <w:r w:rsidR="00036856">
        <w:rPr>
          <w:rFonts w:ascii="Nirmala UI" w:hAnsi="Nirmala UI" w:cs="Nirmala UI"/>
          <w:sz w:val="20"/>
          <w:szCs w:val="20"/>
        </w:rPr>
        <w:t xml:space="preserve"> </w:t>
      </w:r>
      <w:r w:rsidRPr="001E35BD">
        <w:rPr>
          <w:rFonts w:ascii="Nirmala UI" w:hAnsi="Nirmala UI" w:cs="Nirmala UI"/>
          <w:sz w:val="20"/>
          <w:szCs w:val="20"/>
        </w:rPr>
        <w:t>al</w:t>
      </w:r>
      <w:r w:rsidRPr="001E35BD">
        <w:rPr>
          <w:rFonts w:ascii="Nirmala UI" w:hAnsi="Nirmala UI" w:cs="Nirmala UI"/>
          <w:spacing w:val="1"/>
          <w:sz w:val="20"/>
          <w:szCs w:val="20"/>
        </w:rPr>
        <w:t xml:space="preserve"> </w:t>
      </w:r>
      <w:r w:rsidRPr="001E35BD">
        <w:rPr>
          <w:rFonts w:ascii="Nirmala UI" w:hAnsi="Nirmala UI" w:cs="Nirmala UI"/>
          <w:sz w:val="20"/>
          <w:szCs w:val="20"/>
        </w:rPr>
        <w:t>trattamento</w:t>
      </w:r>
      <w:r w:rsidRPr="001E35BD">
        <w:rPr>
          <w:rFonts w:ascii="Nirmala UI" w:hAnsi="Nirmala UI" w:cs="Nirmala UI"/>
          <w:spacing w:val="1"/>
          <w:sz w:val="20"/>
          <w:szCs w:val="20"/>
        </w:rPr>
        <w:t xml:space="preserve"> </w:t>
      </w:r>
      <w:r w:rsidRPr="001E35BD">
        <w:rPr>
          <w:rFonts w:ascii="Nirmala UI" w:hAnsi="Nirmala UI" w:cs="Nirmala UI"/>
          <w:sz w:val="20"/>
          <w:szCs w:val="20"/>
        </w:rPr>
        <w:t>dei</w:t>
      </w:r>
      <w:r w:rsidRPr="001E35BD">
        <w:rPr>
          <w:rFonts w:ascii="Nirmala UI" w:hAnsi="Nirmala UI" w:cs="Nirmala UI"/>
          <w:spacing w:val="1"/>
          <w:sz w:val="20"/>
          <w:szCs w:val="20"/>
        </w:rPr>
        <w:t xml:space="preserve"> </w:t>
      </w:r>
      <w:r w:rsidRPr="001E35BD">
        <w:rPr>
          <w:rFonts w:ascii="Nirmala UI" w:hAnsi="Nirmala UI" w:cs="Nirmala UI"/>
          <w:sz w:val="20"/>
          <w:szCs w:val="20"/>
        </w:rPr>
        <w:t>dati</w:t>
      </w:r>
      <w:r w:rsidRPr="001E35BD">
        <w:rPr>
          <w:rFonts w:ascii="Nirmala UI" w:hAnsi="Nirmala UI" w:cs="Nirmala UI"/>
          <w:spacing w:val="1"/>
          <w:sz w:val="20"/>
          <w:szCs w:val="20"/>
        </w:rPr>
        <w:t xml:space="preserve"> </w:t>
      </w:r>
      <w:r w:rsidRPr="001E35BD">
        <w:rPr>
          <w:rFonts w:ascii="Nirmala UI" w:hAnsi="Nirmala UI" w:cs="Nirmala UI"/>
          <w:sz w:val="20"/>
          <w:szCs w:val="20"/>
        </w:rPr>
        <w:t>contenuti</w:t>
      </w:r>
      <w:r w:rsidRPr="001E35BD">
        <w:rPr>
          <w:rFonts w:ascii="Nirmala UI" w:hAnsi="Nirmala UI" w:cs="Nirmala UI"/>
          <w:spacing w:val="1"/>
          <w:sz w:val="20"/>
          <w:szCs w:val="20"/>
        </w:rPr>
        <w:t xml:space="preserve"> </w:t>
      </w:r>
      <w:r w:rsidRPr="001E35BD">
        <w:rPr>
          <w:rFonts w:ascii="Nirmala UI" w:hAnsi="Nirmala UI" w:cs="Nirmala UI"/>
          <w:sz w:val="20"/>
          <w:szCs w:val="20"/>
        </w:rPr>
        <w:t>nella</w:t>
      </w:r>
      <w:r w:rsidRPr="001E35BD">
        <w:rPr>
          <w:rFonts w:ascii="Nirmala UI" w:hAnsi="Nirmala UI" w:cs="Nirmala UI"/>
          <w:spacing w:val="1"/>
          <w:sz w:val="20"/>
          <w:szCs w:val="20"/>
        </w:rPr>
        <w:t xml:space="preserve"> </w:t>
      </w:r>
      <w:r w:rsidRPr="001E35BD">
        <w:rPr>
          <w:rFonts w:ascii="Nirmala UI" w:hAnsi="Nirmala UI" w:cs="Nirmala UI"/>
          <w:sz w:val="20"/>
          <w:szCs w:val="20"/>
        </w:rPr>
        <w:t>presente</w:t>
      </w:r>
      <w:r w:rsidRPr="001E35BD">
        <w:rPr>
          <w:rFonts w:ascii="Nirmala UI" w:hAnsi="Nirmala UI" w:cs="Nirmala UI"/>
          <w:spacing w:val="1"/>
          <w:sz w:val="20"/>
          <w:szCs w:val="20"/>
        </w:rPr>
        <w:t xml:space="preserve"> </w:t>
      </w:r>
      <w:r w:rsidRPr="001E35BD">
        <w:rPr>
          <w:rFonts w:ascii="Nirmala UI" w:hAnsi="Nirmala UI" w:cs="Nirmala UI"/>
          <w:sz w:val="20"/>
          <w:szCs w:val="20"/>
        </w:rPr>
        <w:t>autocertificazione</w:t>
      </w:r>
      <w:r w:rsidRPr="001E35BD">
        <w:rPr>
          <w:rFonts w:ascii="Nirmala UI" w:hAnsi="Nirmala UI" w:cs="Nirmala UI"/>
          <w:spacing w:val="1"/>
          <w:sz w:val="20"/>
          <w:szCs w:val="20"/>
        </w:rPr>
        <w:t xml:space="preserve"> </w:t>
      </w:r>
      <w:r w:rsidRPr="001E35BD">
        <w:rPr>
          <w:rFonts w:ascii="Nirmala UI" w:hAnsi="Nirmala UI" w:cs="Nirmala UI"/>
          <w:spacing w:val="-1"/>
          <w:sz w:val="20"/>
          <w:szCs w:val="20"/>
        </w:rPr>
        <w:t>esclusivamente</w:t>
      </w:r>
      <w:r w:rsidRPr="001E35BD">
        <w:rPr>
          <w:rFonts w:ascii="Nirmala UI" w:hAnsi="Nirmala UI" w:cs="Nirmala UI"/>
          <w:spacing w:val="-2"/>
          <w:sz w:val="20"/>
          <w:szCs w:val="20"/>
        </w:rPr>
        <w:t xml:space="preserve"> </w:t>
      </w:r>
      <w:r w:rsidRPr="001E35BD">
        <w:rPr>
          <w:rFonts w:ascii="Nirmala UI" w:hAnsi="Nirmala UI" w:cs="Nirmala UI"/>
          <w:spacing w:val="-1"/>
          <w:sz w:val="20"/>
          <w:szCs w:val="20"/>
        </w:rPr>
        <w:t>nell’ambito</w:t>
      </w:r>
      <w:r w:rsidRPr="001E35BD">
        <w:rPr>
          <w:rFonts w:ascii="Nirmala UI" w:hAnsi="Nirmala UI" w:cs="Nirmala UI"/>
          <w:spacing w:val="-2"/>
          <w:sz w:val="20"/>
          <w:szCs w:val="20"/>
        </w:rPr>
        <w:t xml:space="preserve"> </w:t>
      </w:r>
      <w:r w:rsidRPr="001E35BD">
        <w:rPr>
          <w:rFonts w:ascii="Nirmala UI" w:hAnsi="Nirmala UI" w:cs="Nirmala UI"/>
          <w:spacing w:val="-1"/>
          <w:sz w:val="20"/>
          <w:szCs w:val="20"/>
        </w:rPr>
        <w:t>e</w:t>
      </w:r>
      <w:r w:rsidRPr="001E35BD">
        <w:rPr>
          <w:rFonts w:ascii="Nirmala UI" w:hAnsi="Nirmala UI" w:cs="Nirmala UI"/>
          <w:spacing w:val="-2"/>
          <w:sz w:val="20"/>
          <w:szCs w:val="20"/>
        </w:rPr>
        <w:t xml:space="preserve"> </w:t>
      </w:r>
      <w:r w:rsidRPr="001E35BD">
        <w:rPr>
          <w:rFonts w:ascii="Nirmala UI" w:hAnsi="Nirmala UI" w:cs="Nirmala UI"/>
          <w:sz w:val="20"/>
          <w:szCs w:val="20"/>
        </w:rPr>
        <w:t>per</w:t>
      </w:r>
      <w:r w:rsidRPr="001E35BD">
        <w:rPr>
          <w:rFonts w:ascii="Nirmala UI" w:hAnsi="Nirmala UI" w:cs="Nirmala UI"/>
          <w:spacing w:val="-2"/>
          <w:sz w:val="20"/>
          <w:szCs w:val="20"/>
        </w:rPr>
        <w:t xml:space="preserve"> </w:t>
      </w:r>
      <w:r w:rsidRPr="001E35BD">
        <w:rPr>
          <w:rFonts w:ascii="Nirmala UI" w:hAnsi="Nirmala UI" w:cs="Nirmala UI"/>
          <w:sz w:val="20"/>
          <w:szCs w:val="20"/>
        </w:rPr>
        <w:t>i</w:t>
      </w:r>
      <w:r w:rsidRPr="001E35BD">
        <w:rPr>
          <w:rFonts w:ascii="Nirmala UI" w:hAnsi="Nirmala UI" w:cs="Nirmala UI"/>
          <w:spacing w:val="-2"/>
          <w:sz w:val="20"/>
          <w:szCs w:val="20"/>
        </w:rPr>
        <w:t xml:space="preserve"> </w:t>
      </w:r>
      <w:r w:rsidRPr="001E35BD">
        <w:rPr>
          <w:rFonts w:ascii="Nirmala UI" w:hAnsi="Nirmala UI" w:cs="Nirmala UI"/>
          <w:sz w:val="20"/>
          <w:szCs w:val="20"/>
        </w:rPr>
        <w:t>fini</w:t>
      </w:r>
      <w:r w:rsidRPr="001E35BD">
        <w:rPr>
          <w:rFonts w:ascii="Nirmala UI" w:hAnsi="Nirmala UI" w:cs="Nirmala UI"/>
          <w:spacing w:val="-2"/>
          <w:sz w:val="20"/>
          <w:szCs w:val="20"/>
        </w:rPr>
        <w:t xml:space="preserve"> </w:t>
      </w:r>
      <w:r w:rsidRPr="001E35BD">
        <w:rPr>
          <w:rFonts w:ascii="Nirmala UI" w:hAnsi="Nirmala UI" w:cs="Nirmala UI"/>
          <w:sz w:val="20"/>
          <w:szCs w:val="20"/>
        </w:rPr>
        <w:t>istituzionali</w:t>
      </w:r>
      <w:r w:rsidRPr="001E35BD">
        <w:rPr>
          <w:rFonts w:ascii="Nirmala UI" w:hAnsi="Nirmala UI" w:cs="Nirmala UI"/>
          <w:spacing w:val="-2"/>
          <w:sz w:val="20"/>
          <w:szCs w:val="20"/>
        </w:rPr>
        <w:t xml:space="preserve"> </w:t>
      </w:r>
      <w:r w:rsidRPr="001E35BD">
        <w:rPr>
          <w:rFonts w:ascii="Nirmala UI" w:hAnsi="Nirmala UI" w:cs="Nirmala UI"/>
          <w:sz w:val="20"/>
          <w:szCs w:val="20"/>
        </w:rPr>
        <w:t>della</w:t>
      </w:r>
      <w:r w:rsidRPr="001E35BD">
        <w:rPr>
          <w:rFonts w:ascii="Nirmala UI" w:hAnsi="Nirmala UI" w:cs="Nirmala UI"/>
          <w:spacing w:val="-2"/>
          <w:sz w:val="20"/>
          <w:szCs w:val="20"/>
        </w:rPr>
        <w:t xml:space="preserve"> </w:t>
      </w:r>
      <w:r w:rsidRPr="001E35BD">
        <w:rPr>
          <w:rFonts w:ascii="Nirmala UI" w:hAnsi="Nirmala UI" w:cs="Nirmala UI"/>
          <w:sz w:val="20"/>
          <w:szCs w:val="20"/>
        </w:rPr>
        <w:t>Pubblica</w:t>
      </w:r>
      <w:r w:rsidRPr="001E35BD">
        <w:rPr>
          <w:rFonts w:ascii="Nirmala UI" w:hAnsi="Nirmala UI" w:cs="Nirmala UI"/>
          <w:spacing w:val="-14"/>
          <w:sz w:val="20"/>
          <w:szCs w:val="20"/>
        </w:rPr>
        <w:t xml:space="preserve"> </w:t>
      </w:r>
      <w:r w:rsidRPr="001E35BD">
        <w:rPr>
          <w:rFonts w:ascii="Nirmala UI" w:hAnsi="Nirmala UI" w:cs="Nirmala UI"/>
          <w:sz w:val="20"/>
          <w:szCs w:val="20"/>
        </w:rPr>
        <w:t>Amministrazione.</w:t>
      </w:r>
    </w:p>
    <w:p w14:paraId="7464C9FD" w14:textId="77777777" w:rsidR="002179A9" w:rsidRPr="002A5CF4" w:rsidRDefault="002179A9" w:rsidP="002179A9">
      <w:pPr>
        <w:pStyle w:val="Corpotesto"/>
        <w:spacing w:before="3"/>
        <w:ind w:hanging="1300"/>
        <w:jc w:val="both"/>
        <w:rPr>
          <w:rFonts w:ascii="Nirmala UI" w:hAnsi="Nirmala UI" w:cs="Nirmala UI"/>
          <w:sz w:val="24"/>
          <w:szCs w:val="24"/>
        </w:rPr>
      </w:pPr>
    </w:p>
    <w:p w14:paraId="59A5E333" w14:textId="77777777" w:rsidR="002179A9" w:rsidRPr="00F11F07" w:rsidRDefault="002179A9" w:rsidP="00036856">
      <w:pPr>
        <w:pStyle w:val="Corpotesto"/>
        <w:tabs>
          <w:tab w:val="left" w:pos="3854"/>
          <w:tab w:val="left" w:pos="9222"/>
        </w:tabs>
        <w:ind w:left="1298" w:hanging="1298"/>
        <w:jc w:val="both"/>
        <w:rPr>
          <w:rFonts w:ascii="Nirmala UI" w:hAnsi="Nirmala UI" w:cs="Nirmala UI"/>
          <w:sz w:val="8"/>
          <w:szCs w:val="24"/>
        </w:rPr>
      </w:pPr>
    </w:p>
    <w:p w14:paraId="719A28E4" w14:textId="47CCE04B" w:rsidR="00036856" w:rsidRDefault="002179A9" w:rsidP="00850B61">
      <w:pPr>
        <w:pStyle w:val="Corpotesto"/>
        <w:tabs>
          <w:tab w:val="left" w:pos="3854"/>
          <w:tab w:val="left" w:pos="9222"/>
        </w:tabs>
        <w:ind w:left="1300" w:hanging="1300"/>
        <w:jc w:val="both"/>
        <w:rPr>
          <w:rFonts w:ascii="Nirmala UI" w:hAnsi="Nirmala UI" w:cs="Nirmala UI"/>
          <w:sz w:val="24"/>
          <w:szCs w:val="24"/>
        </w:rPr>
      </w:pPr>
      <w:r>
        <w:rPr>
          <w:rFonts w:ascii="Nirmala UI" w:hAnsi="Nirmala UI" w:cs="Nirmala UI"/>
          <w:sz w:val="24"/>
          <w:szCs w:val="24"/>
        </w:rPr>
        <w:t>Data__________________________</w:t>
      </w:r>
      <w:r>
        <w:rPr>
          <w:rFonts w:ascii="Nirmala UI" w:hAnsi="Nirmala UI" w:cs="Nirmala UI"/>
          <w:sz w:val="24"/>
          <w:szCs w:val="24"/>
        </w:rPr>
        <w:tab/>
        <w:t xml:space="preserve">                           Firma__________________________________</w:t>
      </w:r>
    </w:p>
    <w:sectPr w:rsidR="00036856" w:rsidSect="00832104">
      <w:footerReference w:type="even" r:id="rId8"/>
      <w:footerReference w:type="default" r:id="rId9"/>
      <w:pgSz w:w="11907" w:h="16839" w:code="9"/>
      <w:pgMar w:top="1134" w:right="1134" w:bottom="1134" w:left="992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38ADEC" w14:textId="77777777" w:rsidR="009F3185" w:rsidRDefault="009F3185">
      <w:r>
        <w:separator/>
      </w:r>
    </w:p>
  </w:endnote>
  <w:endnote w:type="continuationSeparator" w:id="0">
    <w:p w14:paraId="3423DEEE" w14:textId="77777777" w:rsidR="009F3185" w:rsidRDefault="009F3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DE312E" w14:textId="0070B0E7" w:rsidR="009F4F91" w:rsidRDefault="009F4F91"/>
  <w:p w14:paraId="2BBCCEC0" w14:textId="7E3F4D87" w:rsidR="009F4F91" w:rsidRDefault="002179A9">
    <w:r>
      <w:rPr>
        <w:noProof/>
      </w:rPr>
      <w:drawing>
        <wp:anchor distT="0" distB="0" distL="114300" distR="114300" simplePos="0" relativeHeight="251659264" behindDoc="1" locked="0" layoutInCell="1" allowOverlap="1" wp14:anchorId="316C1C33" wp14:editId="5D8E3C6A">
          <wp:simplePos x="0" y="0"/>
          <wp:positionH relativeFrom="column">
            <wp:posOffset>-354965</wp:posOffset>
          </wp:positionH>
          <wp:positionV relativeFrom="paragraph">
            <wp:posOffset>309880</wp:posOffset>
          </wp:positionV>
          <wp:extent cx="7200265" cy="407670"/>
          <wp:effectExtent l="0" t="0" r="635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AE1BAD" w14:textId="77777777" w:rsidR="009F3185" w:rsidRDefault="009F3185">
      <w:r>
        <w:separator/>
      </w:r>
    </w:p>
  </w:footnote>
  <w:footnote w:type="continuationSeparator" w:id="0">
    <w:p w14:paraId="763D1056" w14:textId="77777777" w:rsidR="009F3185" w:rsidRDefault="009F31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3050D0B"/>
    <w:multiLevelType w:val="hybridMultilevel"/>
    <w:tmpl w:val="0EA8AA4C"/>
    <w:lvl w:ilvl="0" w:tplc="8278BD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7B245E"/>
    <w:multiLevelType w:val="hybridMultilevel"/>
    <w:tmpl w:val="AFCE1F0C"/>
    <w:lvl w:ilvl="0" w:tplc="88082E44">
      <w:numFmt w:val="bullet"/>
      <w:lvlText w:val="▪"/>
      <w:lvlJc w:val="left"/>
      <w:pPr>
        <w:ind w:left="2020" w:hanging="72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6E08A83A">
      <w:numFmt w:val="bullet"/>
      <w:lvlText w:val="•"/>
      <w:lvlJc w:val="left"/>
      <w:pPr>
        <w:ind w:left="2970" w:hanging="720"/>
      </w:pPr>
      <w:rPr>
        <w:rFonts w:hint="default"/>
        <w:lang w:val="it-IT" w:eastAsia="en-US" w:bidi="ar-SA"/>
      </w:rPr>
    </w:lvl>
    <w:lvl w:ilvl="2" w:tplc="52526EA8">
      <w:numFmt w:val="bullet"/>
      <w:lvlText w:val="•"/>
      <w:lvlJc w:val="left"/>
      <w:pPr>
        <w:ind w:left="3920" w:hanging="720"/>
      </w:pPr>
      <w:rPr>
        <w:rFonts w:hint="default"/>
        <w:lang w:val="it-IT" w:eastAsia="en-US" w:bidi="ar-SA"/>
      </w:rPr>
    </w:lvl>
    <w:lvl w:ilvl="3" w:tplc="C6C4F56C">
      <w:numFmt w:val="bullet"/>
      <w:lvlText w:val="•"/>
      <w:lvlJc w:val="left"/>
      <w:pPr>
        <w:ind w:left="4870" w:hanging="720"/>
      </w:pPr>
      <w:rPr>
        <w:rFonts w:hint="default"/>
        <w:lang w:val="it-IT" w:eastAsia="en-US" w:bidi="ar-SA"/>
      </w:rPr>
    </w:lvl>
    <w:lvl w:ilvl="4" w:tplc="BED0E500">
      <w:numFmt w:val="bullet"/>
      <w:lvlText w:val="•"/>
      <w:lvlJc w:val="left"/>
      <w:pPr>
        <w:ind w:left="5820" w:hanging="720"/>
      </w:pPr>
      <w:rPr>
        <w:rFonts w:hint="default"/>
        <w:lang w:val="it-IT" w:eastAsia="en-US" w:bidi="ar-SA"/>
      </w:rPr>
    </w:lvl>
    <w:lvl w:ilvl="5" w:tplc="E56AD9B6">
      <w:numFmt w:val="bullet"/>
      <w:lvlText w:val="•"/>
      <w:lvlJc w:val="left"/>
      <w:pPr>
        <w:ind w:left="6770" w:hanging="720"/>
      </w:pPr>
      <w:rPr>
        <w:rFonts w:hint="default"/>
        <w:lang w:val="it-IT" w:eastAsia="en-US" w:bidi="ar-SA"/>
      </w:rPr>
    </w:lvl>
    <w:lvl w:ilvl="6" w:tplc="B914CD90">
      <w:numFmt w:val="bullet"/>
      <w:lvlText w:val="•"/>
      <w:lvlJc w:val="left"/>
      <w:pPr>
        <w:ind w:left="7720" w:hanging="720"/>
      </w:pPr>
      <w:rPr>
        <w:rFonts w:hint="default"/>
        <w:lang w:val="it-IT" w:eastAsia="en-US" w:bidi="ar-SA"/>
      </w:rPr>
    </w:lvl>
    <w:lvl w:ilvl="7" w:tplc="B67AEDE2">
      <w:numFmt w:val="bullet"/>
      <w:lvlText w:val="•"/>
      <w:lvlJc w:val="left"/>
      <w:pPr>
        <w:ind w:left="8670" w:hanging="720"/>
      </w:pPr>
      <w:rPr>
        <w:rFonts w:hint="default"/>
        <w:lang w:val="it-IT" w:eastAsia="en-US" w:bidi="ar-SA"/>
      </w:rPr>
    </w:lvl>
    <w:lvl w:ilvl="8" w:tplc="75CC84CA">
      <w:numFmt w:val="bullet"/>
      <w:lvlText w:val="•"/>
      <w:lvlJc w:val="left"/>
      <w:pPr>
        <w:ind w:left="9620" w:hanging="720"/>
      </w:pPr>
      <w:rPr>
        <w:rFonts w:hint="default"/>
        <w:lang w:val="it-IT" w:eastAsia="en-US" w:bidi="ar-SA"/>
      </w:rPr>
    </w:lvl>
  </w:abstractNum>
  <w:abstractNum w:abstractNumId="8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1" w15:restartNumberingAfterBreak="0">
    <w:nsid w:val="081C4152"/>
    <w:multiLevelType w:val="hybridMultilevel"/>
    <w:tmpl w:val="4120D446"/>
    <w:lvl w:ilvl="0" w:tplc="2728998A">
      <w:start w:val="1"/>
      <w:numFmt w:val="decimal"/>
      <w:lvlText w:val="%1."/>
      <w:lvlJc w:val="left"/>
      <w:pPr>
        <w:ind w:left="2334" w:hanging="181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C8F277BC">
      <w:numFmt w:val="bullet"/>
      <w:lvlText w:val="•"/>
      <w:lvlJc w:val="left"/>
      <w:pPr>
        <w:ind w:left="3132" w:hanging="1815"/>
      </w:pPr>
      <w:rPr>
        <w:rFonts w:hint="default"/>
        <w:lang w:val="it-IT" w:eastAsia="en-US" w:bidi="ar-SA"/>
      </w:rPr>
    </w:lvl>
    <w:lvl w:ilvl="2" w:tplc="DEEE049C">
      <w:numFmt w:val="bullet"/>
      <w:lvlText w:val="•"/>
      <w:lvlJc w:val="left"/>
      <w:pPr>
        <w:ind w:left="3925" w:hanging="1815"/>
      </w:pPr>
      <w:rPr>
        <w:rFonts w:hint="default"/>
        <w:lang w:val="it-IT" w:eastAsia="en-US" w:bidi="ar-SA"/>
      </w:rPr>
    </w:lvl>
    <w:lvl w:ilvl="3" w:tplc="27D2096A">
      <w:numFmt w:val="bullet"/>
      <w:lvlText w:val="•"/>
      <w:lvlJc w:val="left"/>
      <w:pPr>
        <w:ind w:left="4717" w:hanging="1815"/>
      </w:pPr>
      <w:rPr>
        <w:rFonts w:hint="default"/>
        <w:lang w:val="it-IT" w:eastAsia="en-US" w:bidi="ar-SA"/>
      </w:rPr>
    </w:lvl>
    <w:lvl w:ilvl="4" w:tplc="733C52F8">
      <w:numFmt w:val="bullet"/>
      <w:lvlText w:val="•"/>
      <w:lvlJc w:val="left"/>
      <w:pPr>
        <w:ind w:left="5510" w:hanging="1815"/>
      </w:pPr>
      <w:rPr>
        <w:rFonts w:hint="default"/>
        <w:lang w:val="it-IT" w:eastAsia="en-US" w:bidi="ar-SA"/>
      </w:rPr>
    </w:lvl>
    <w:lvl w:ilvl="5" w:tplc="4CD63F02">
      <w:numFmt w:val="bullet"/>
      <w:lvlText w:val="•"/>
      <w:lvlJc w:val="left"/>
      <w:pPr>
        <w:ind w:left="6303" w:hanging="1815"/>
      </w:pPr>
      <w:rPr>
        <w:rFonts w:hint="default"/>
        <w:lang w:val="it-IT" w:eastAsia="en-US" w:bidi="ar-SA"/>
      </w:rPr>
    </w:lvl>
    <w:lvl w:ilvl="6" w:tplc="95AEC24E">
      <w:numFmt w:val="bullet"/>
      <w:lvlText w:val="•"/>
      <w:lvlJc w:val="left"/>
      <w:pPr>
        <w:ind w:left="7095" w:hanging="1815"/>
      </w:pPr>
      <w:rPr>
        <w:rFonts w:hint="default"/>
        <w:lang w:val="it-IT" w:eastAsia="en-US" w:bidi="ar-SA"/>
      </w:rPr>
    </w:lvl>
    <w:lvl w:ilvl="7" w:tplc="9CD076B6">
      <w:numFmt w:val="bullet"/>
      <w:lvlText w:val="•"/>
      <w:lvlJc w:val="left"/>
      <w:pPr>
        <w:ind w:left="7888" w:hanging="1815"/>
      </w:pPr>
      <w:rPr>
        <w:rFonts w:hint="default"/>
        <w:lang w:val="it-IT" w:eastAsia="en-US" w:bidi="ar-SA"/>
      </w:rPr>
    </w:lvl>
    <w:lvl w:ilvl="8" w:tplc="C44E79D2">
      <w:numFmt w:val="bullet"/>
      <w:lvlText w:val="•"/>
      <w:lvlJc w:val="left"/>
      <w:pPr>
        <w:ind w:left="8681" w:hanging="1815"/>
      </w:pPr>
      <w:rPr>
        <w:rFonts w:hint="default"/>
        <w:lang w:val="it-IT" w:eastAsia="en-US" w:bidi="ar-SA"/>
      </w:rPr>
    </w:lvl>
  </w:abstractNum>
  <w:abstractNum w:abstractNumId="12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19866BC0"/>
    <w:multiLevelType w:val="multilevel"/>
    <w:tmpl w:val="186EBC8E"/>
    <w:lvl w:ilvl="0">
      <w:start w:val="1"/>
      <w:numFmt w:val="decimal"/>
      <w:lvlText w:val="%1"/>
      <w:lvlJc w:val="left"/>
      <w:pPr>
        <w:ind w:left="672" w:hanging="360"/>
      </w:pPr>
      <w:rPr>
        <w:rFonts w:hint="default"/>
        <w:lang w:val="it-IT" w:eastAsia="en-US" w:bidi="ar-SA"/>
      </w:rPr>
    </w:lvl>
    <w:lvl w:ilvl="1">
      <w:start w:val="4"/>
      <w:numFmt w:val="decimal"/>
      <w:lvlText w:val="%1.%2"/>
      <w:lvlJc w:val="left"/>
      <w:pPr>
        <w:ind w:left="67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>
      <w:numFmt w:val="bullet"/>
      <w:lvlText w:val="-"/>
      <w:lvlJc w:val="left"/>
      <w:pPr>
        <w:ind w:left="1033" w:hanging="3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3090" w:hanging="34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15" w:hanging="34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40" w:hanging="34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65" w:hanging="34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90" w:hanging="34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216" w:hanging="348"/>
      </w:pPr>
      <w:rPr>
        <w:rFonts w:hint="default"/>
        <w:lang w:val="it-IT" w:eastAsia="en-US" w:bidi="ar-SA"/>
      </w:rPr>
    </w:lvl>
  </w:abstractNum>
  <w:abstractNum w:abstractNumId="16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782CB8"/>
    <w:multiLevelType w:val="hybridMultilevel"/>
    <w:tmpl w:val="AFD40B0A"/>
    <w:lvl w:ilvl="0" w:tplc="8C201CCE">
      <w:numFmt w:val="bullet"/>
      <w:lvlText w:val="❑"/>
      <w:lvlJc w:val="left"/>
      <w:pPr>
        <w:ind w:left="720" w:hanging="360"/>
      </w:pPr>
      <w:rPr>
        <w:rFonts w:ascii="MS UI Gothic" w:eastAsia="MS UI Gothic" w:hAnsi="MS UI Gothic" w:cs="MS UI Gothic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A2307A"/>
    <w:multiLevelType w:val="hybridMultilevel"/>
    <w:tmpl w:val="050AC8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2C863C11"/>
    <w:multiLevelType w:val="hybridMultilevel"/>
    <w:tmpl w:val="29422E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3C6C3D1E"/>
    <w:multiLevelType w:val="hybridMultilevel"/>
    <w:tmpl w:val="F6163F5C"/>
    <w:lvl w:ilvl="0" w:tplc="AB1CF372">
      <w:numFmt w:val="bullet"/>
      <w:lvlText w:val="-"/>
      <w:lvlJc w:val="left"/>
      <w:pPr>
        <w:ind w:left="720" w:hanging="360"/>
      </w:pPr>
      <w:rPr>
        <w:rFonts w:ascii="Nirmala UI" w:eastAsia="Arial" w:hAnsi="Nirmala UI" w:cs="Nirmala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0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B93B1B"/>
    <w:multiLevelType w:val="multilevel"/>
    <w:tmpl w:val="EDBAB120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406969"/>
    <w:multiLevelType w:val="hybridMultilevel"/>
    <w:tmpl w:val="67905ACA"/>
    <w:lvl w:ilvl="0" w:tplc="8C201CCE">
      <w:numFmt w:val="bullet"/>
      <w:lvlText w:val="❑"/>
      <w:lvlJc w:val="left"/>
      <w:pPr>
        <w:ind w:left="2020" w:hanging="360"/>
      </w:pPr>
      <w:rPr>
        <w:rFonts w:ascii="MS UI Gothic" w:eastAsia="MS UI Gothic" w:hAnsi="MS UI Gothic" w:cs="MS UI Gothic" w:hint="default"/>
        <w:w w:val="100"/>
        <w:sz w:val="22"/>
        <w:szCs w:val="22"/>
        <w:lang w:val="it-IT" w:eastAsia="en-US" w:bidi="ar-SA"/>
      </w:rPr>
    </w:lvl>
    <w:lvl w:ilvl="1" w:tplc="6FDA8A50">
      <w:numFmt w:val="bullet"/>
      <w:lvlText w:val="•"/>
      <w:lvlJc w:val="left"/>
      <w:pPr>
        <w:ind w:left="2970" w:hanging="360"/>
      </w:pPr>
      <w:rPr>
        <w:rFonts w:hint="default"/>
        <w:lang w:val="it-IT" w:eastAsia="en-US" w:bidi="ar-SA"/>
      </w:rPr>
    </w:lvl>
    <w:lvl w:ilvl="2" w:tplc="9E1E558E">
      <w:numFmt w:val="bullet"/>
      <w:lvlText w:val="•"/>
      <w:lvlJc w:val="left"/>
      <w:pPr>
        <w:ind w:left="3920" w:hanging="360"/>
      </w:pPr>
      <w:rPr>
        <w:rFonts w:hint="default"/>
        <w:lang w:val="it-IT" w:eastAsia="en-US" w:bidi="ar-SA"/>
      </w:rPr>
    </w:lvl>
    <w:lvl w:ilvl="3" w:tplc="8AE61EEE">
      <w:numFmt w:val="bullet"/>
      <w:lvlText w:val="•"/>
      <w:lvlJc w:val="left"/>
      <w:pPr>
        <w:ind w:left="4870" w:hanging="360"/>
      </w:pPr>
      <w:rPr>
        <w:rFonts w:hint="default"/>
        <w:lang w:val="it-IT" w:eastAsia="en-US" w:bidi="ar-SA"/>
      </w:rPr>
    </w:lvl>
    <w:lvl w:ilvl="4" w:tplc="03B69808">
      <w:numFmt w:val="bullet"/>
      <w:lvlText w:val="•"/>
      <w:lvlJc w:val="left"/>
      <w:pPr>
        <w:ind w:left="5820" w:hanging="360"/>
      </w:pPr>
      <w:rPr>
        <w:rFonts w:hint="default"/>
        <w:lang w:val="it-IT" w:eastAsia="en-US" w:bidi="ar-SA"/>
      </w:rPr>
    </w:lvl>
    <w:lvl w:ilvl="5" w:tplc="01FEC746">
      <w:numFmt w:val="bullet"/>
      <w:lvlText w:val="•"/>
      <w:lvlJc w:val="left"/>
      <w:pPr>
        <w:ind w:left="6770" w:hanging="360"/>
      </w:pPr>
      <w:rPr>
        <w:rFonts w:hint="default"/>
        <w:lang w:val="it-IT" w:eastAsia="en-US" w:bidi="ar-SA"/>
      </w:rPr>
    </w:lvl>
    <w:lvl w:ilvl="6" w:tplc="5F84D606">
      <w:numFmt w:val="bullet"/>
      <w:lvlText w:val="•"/>
      <w:lvlJc w:val="left"/>
      <w:pPr>
        <w:ind w:left="7720" w:hanging="360"/>
      </w:pPr>
      <w:rPr>
        <w:rFonts w:hint="default"/>
        <w:lang w:val="it-IT" w:eastAsia="en-US" w:bidi="ar-SA"/>
      </w:rPr>
    </w:lvl>
    <w:lvl w:ilvl="7" w:tplc="2642F99C">
      <w:numFmt w:val="bullet"/>
      <w:lvlText w:val="•"/>
      <w:lvlJc w:val="left"/>
      <w:pPr>
        <w:ind w:left="8670" w:hanging="360"/>
      </w:pPr>
      <w:rPr>
        <w:rFonts w:hint="default"/>
        <w:lang w:val="it-IT" w:eastAsia="en-US" w:bidi="ar-SA"/>
      </w:rPr>
    </w:lvl>
    <w:lvl w:ilvl="8" w:tplc="95020EA0">
      <w:numFmt w:val="bullet"/>
      <w:lvlText w:val="•"/>
      <w:lvlJc w:val="left"/>
      <w:pPr>
        <w:ind w:left="9620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66DB3388"/>
    <w:multiLevelType w:val="hybridMultilevel"/>
    <w:tmpl w:val="2A381ECC"/>
    <w:lvl w:ilvl="0" w:tplc="BF443170">
      <w:numFmt w:val="bullet"/>
      <w:lvlText w:val=""/>
      <w:lvlJc w:val="left"/>
      <w:pPr>
        <w:ind w:left="1033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D04687E">
      <w:numFmt w:val="bullet"/>
      <w:lvlText w:val="•"/>
      <w:lvlJc w:val="left"/>
      <w:pPr>
        <w:ind w:left="1962" w:hanging="348"/>
      </w:pPr>
      <w:rPr>
        <w:rFonts w:hint="default"/>
        <w:lang w:val="it-IT" w:eastAsia="en-US" w:bidi="ar-SA"/>
      </w:rPr>
    </w:lvl>
    <w:lvl w:ilvl="2" w:tplc="02DCFEAE">
      <w:numFmt w:val="bullet"/>
      <w:lvlText w:val="•"/>
      <w:lvlJc w:val="left"/>
      <w:pPr>
        <w:ind w:left="2885" w:hanging="348"/>
      </w:pPr>
      <w:rPr>
        <w:rFonts w:hint="default"/>
        <w:lang w:val="it-IT" w:eastAsia="en-US" w:bidi="ar-SA"/>
      </w:rPr>
    </w:lvl>
    <w:lvl w:ilvl="3" w:tplc="ECFC1EB0">
      <w:numFmt w:val="bullet"/>
      <w:lvlText w:val="•"/>
      <w:lvlJc w:val="left"/>
      <w:pPr>
        <w:ind w:left="3807" w:hanging="348"/>
      </w:pPr>
      <w:rPr>
        <w:rFonts w:hint="default"/>
        <w:lang w:val="it-IT" w:eastAsia="en-US" w:bidi="ar-SA"/>
      </w:rPr>
    </w:lvl>
    <w:lvl w:ilvl="4" w:tplc="A154BE02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5" w:tplc="DAD267CC">
      <w:numFmt w:val="bullet"/>
      <w:lvlText w:val="•"/>
      <w:lvlJc w:val="left"/>
      <w:pPr>
        <w:ind w:left="5653" w:hanging="348"/>
      </w:pPr>
      <w:rPr>
        <w:rFonts w:hint="default"/>
        <w:lang w:val="it-IT" w:eastAsia="en-US" w:bidi="ar-SA"/>
      </w:rPr>
    </w:lvl>
    <w:lvl w:ilvl="6" w:tplc="92CADCBE">
      <w:numFmt w:val="bullet"/>
      <w:lvlText w:val="•"/>
      <w:lvlJc w:val="left"/>
      <w:pPr>
        <w:ind w:left="6575" w:hanging="348"/>
      </w:pPr>
      <w:rPr>
        <w:rFonts w:hint="default"/>
        <w:lang w:val="it-IT" w:eastAsia="en-US" w:bidi="ar-SA"/>
      </w:rPr>
    </w:lvl>
    <w:lvl w:ilvl="7" w:tplc="00A2BB4A">
      <w:numFmt w:val="bullet"/>
      <w:lvlText w:val="•"/>
      <w:lvlJc w:val="left"/>
      <w:pPr>
        <w:ind w:left="7498" w:hanging="348"/>
      </w:pPr>
      <w:rPr>
        <w:rFonts w:hint="default"/>
        <w:lang w:val="it-IT" w:eastAsia="en-US" w:bidi="ar-SA"/>
      </w:rPr>
    </w:lvl>
    <w:lvl w:ilvl="8" w:tplc="B702413E">
      <w:numFmt w:val="bullet"/>
      <w:lvlText w:val="•"/>
      <w:lvlJc w:val="left"/>
      <w:pPr>
        <w:ind w:left="8421" w:hanging="348"/>
      </w:pPr>
      <w:rPr>
        <w:rFonts w:hint="default"/>
        <w:lang w:val="it-IT" w:eastAsia="en-US" w:bidi="ar-SA"/>
      </w:rPr>
    </w:lvl>
  </w:abstractNum>
  <w:abstractNum w:abstractNumId="37" w15:restartNumberingAfterBreak="0">
    <w:nsid w:val="6A51750C"/>
    <w:multiLevelType w:val="hybridMultilevel"/>
    <w:tmpl w:val="3AB47DC8"/>
    <w:lvl w:ilvl="0" w:tplc="0410000F">
      <w:start w:val="1"/>
      <w:numFmt w:val="decimal"/>
      <w:lvlText w:val="%1."/>
      <w:lvlJc w:val="left"/>
      <w:pPr>
        <w:ind w:left="726" w:hanging="360"/>
      </w:pPr>
    </w:lvl>
    <w:lvl w:ilvl="1" w:tplc="04100019" w:tentative="1">
      <w:start w:val="1"/>
      <w:numFmt w:val="lowerLetter"/>
      <w:lvlText w:val="%2."/>
      <w:lvlJc w:val="left"/>
      <w:pPr>
        <w:ind w:left="1446" w:hanging="360"/>
      </w:pPr>
    </w:lvl>
    <w:lvl w:ilvl="2" w:tplc="0410001B" w:tentative="1">
      <w:start w:val="1"/>
      <w:numFmt w:val="lowerRoman"/>
      <w:lvlText w:val="%3."/>
      <w:lvlJc w:val="right"/>
      <w:pPr>
        <w:ind w:left="2166" w:hanging="180"/>
      </w:pPr>
    </w:lvl>
    <w:lvl w:ilvl="3" w:tplc="0410000F" w:tentative="1">
      <w:start w:val="1"/>
      <w:numFmt w:val="decimal"/>
      <w:lvlText w:val="%4."/>
      <w:lvlJc w:val="left"/>
      <w:pPr>
        <w:ind w:left="2886" w:hanging="360"/>
      </w:pPr>
    </w:lvl>
    <w:lvl w:ilvl="4" w:tplc="04100019" w:tentative="1">
      <w:start w:val="1"/>
      <w:numFmt w:val="lowerLetter"/>
      <w:lvlText w:val="%5."/>
      <w:lvlJc w:val="left"/>
      <w:pPr>
        <w:ind w:left="3606" w:hanging="360"/>
      </w:pPr>
    </w:lvl>
    <w:lvl w:ilvl="5" w:tplc="0410001B" w:tentative="1">
      <w:start w:val="1"/>
      <w:numFmt w:val="lowerRoman"/>
      <w:lvlText w:val="%6."/>
      <w:lvlJc w:val="right"/>
      <w:pPr>
        <w:ind w:left="4326" w:hanging="180"/>
      </w:pPr>
    </w:lvl>
    <w:lvl w:ilvl="6" w:tplc="0410000F" w:tentative="1">
      <w:start w:val="1"/>
      <w:numFmt w:val="decimal"/>
      <w:lvlText w:val="%7."/>
      <w:lvlJc w:val="left"/>
      <w:pPr>
        <w:ind w:left="5046" w:hanging="360"/>
      </w:pPr>
    </w:lvl>
    <w:lvl w:ilvl="7" w:tplc="04100019" w:tentative="1">
      <w:start w:val="1"/>
      <w:numFmt w:val="lowerLetter"/>
      <w:lvlText w:val="%8."/>
      <w:lvlJc w:val="left"/>
      <w:pPr>
        <w:ind w:left="5766" w:hanging="360"/>
      </w:pPr>
    </w:lvl>
    <w:lvl w:ilvl="8" w:tplc="0410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38" w15:restartNumberingAfterBreak="0">
    <w:nsid w:val="6DA056CA"/>
    <w:multiLevelType w:val="hybridMultilevel"/>
    <w:tmpl w:val="AAF06932"/>
    <w:lvl w:ilvl="0" w:tplc="8278BD78">
      <w:start w:val="1"/>
      <w:numFmt w:val="bullet"/>
      <w:lvlText w:val=""/>
      <w:lvlJc w:val="left"/>
      <w:pPr>
        <w:ind w:left="72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39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7E4904"/>
    <w:multiLevelType w:val="hybridMultilevel"/>
    <w:tmpl w:val="BDEEEC4E"/>
    <w:lvl w:ilvl="0" w:tplc="8278BD78">
      <w:start w:val="1"/>
      <w:numFmt w:val="bullet"/>
      <w:lvlText w:val=""/>
      <w:lvlJc w:val="left"/>
      <w:pPr>
        <w:ind w:left="72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41" w15:restartNumberingAfterBreak="0">
    <w:nsid w:val="771073A8"/>
    <w:multiLevelType w:val="hybridMultilevel"/>
    <w:tmpl w:val="9C004C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5"/>
  </w:num>
  <w:num w:numId="3">
    <w:abstractNumId w:val="0"/>
  </w:num>
  <w:num w:numId="4">
    <w:abstractNumId w:val="1"/>
  </w:num>
  <w:num w:numId="5">
    <w:abstractNumId w:val="2"/>
  </w:num>
  <w:num w:numId="6">
    <w:abstractNumId w:val="17"/>
  </w:num>
  <w:num w:numId="7">
    <w:abstractNumId w:val="13"/>
  </w:num>
  <w:num w:numId="8">
    <w:abstractNumId w:val="29"/>
  </w:num>
  <w:num w:numId="9">
    <w:abstractNumId w:val="16"/>
  </w:num>
  <w:num w:numId="10">
    <w:abstractNumId w:val="42"/>
  </w:num>
  <w:num w:numId="11">
    <w:abstractNumId w:val="26"/>
  </w:num>
  <w:num w:numId="12">
    <w:abstractNumId w:val="9"/>
  </w:num>
  <w:num w:numId="13">
    <w:abstractNumId w:val="10"/>
  </w:num>
  <w:num w:numId="14">
    <w:abstractNumId w:val="5"/>
  </w:num>
  <w:num w:numId="15">
    <w:abstractNumId w:val="22"/>
  </w:num>
  <w:num w:numId="16">
    <w:abstractNumId w:val="39"/>
  </w:num>
  <w:num w:numId="17">
    <w:abstractNumId w:val="12"/>
  </w:num>
  <w:num w:numId="18">
    <w:abstractNumId w:val="28"/>
  </w:num>
  <w:num w:numId="19">
    <w:abstractNumId w:val="3"/>
  </w:num>
  <w:num w:numId="20">
    <w:abstractNumId w:val="4"/>
  </w:num>
  <w:num w:numId="21">
    <w:abstractNumId w:val="19"/>
  </w:num>
  <w:num w:numId="22">
    <w:abstractNumId w:val="20"/>
  </w:num>
  <w:num w:numId="23">
    <w:abstractNumId w:val="23"/>
  </w:num>
  <w:num w:numId="24">
    <w:abstractNumId w:val="31"/>
  </w:num>
  <w:num w:numId="25">
    <w:abstractNumId w:val="14"/>
  </w:num>
  <w:num w:numId="26">
    <w:abstractNumId w:val="32"/>
  </w:num>
  <w:num w:numId="27">
    <w:abstractNumId w:val="11"/>
  </w:num>
  <w:num w:numId="28">
    <w:abstractNumId w:val="36"/>
  </w:num>
  <w:num w:numId="29">
    <w:abstractNumId w:val="15"/>
  </w:num>
  <w:num w:numId="30">
    <w:abstractNumId w:val="38"/>
  </w:num>
  <w:num w:numId="31">
    <w:abstractNumId w:val="37"/>
  </w:num>
  <w:num w:numId="32">
    <w:abstractNumId w:val="41"/>
  </w:num>
  <w:num w:numId="33">
    <w:abstractNumId w:val="21"/>
  </w:num>
  <w:num w:numId="34">
    <w:abstractNumId w:val="24"/>
  </w:num>
  <w:num w:numId="35">
    <w:abstractNumId w:val="33"/>
  </w:num>
  <w:num w:numId="36">
    <w:abstractNumId w:val="30"/>
  </w:num>
  <w:num w:numId="37">
    <w:abstractNumId w:val="7"/>
  </w:num>
  <w:num w:numId="38">
    <w:abstractNumId w:val="35"/>
  </w:num>
  <w:num w:numId="39">
    <w:abstractNumId w:val="34"/>
  </w:num>
  <w:num w:numId="40">
    <w:abstractNumId w:val="40"/>
  </w:num>
  <w:num w:numId="41">
    <w:abstractNumId w:val="6"/>
  </w:num>
  <w:num w:numId="42">
    <w:abstractNumId w:val="27"/>
  </w:num>
  <w:num w:numId="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01F0"/>
    <w:rsid w:val="00002828"/>
    <w:rsid w:val="00003B7F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6856"/>
    <w:rsid w:val="000371CE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535C"/>
    <w:rsid w:val="000564C9"/>
    <w:rsid w:val="00056833"/>
    <w:rsid w:val="00057658"/>
    <w:rsid w:val="00062E4A"/>
    <w:rsid w:val="000670A5"/>
    <w:rsid w:val="0007048C"/>
    <w:rsid w:val="00072224"/>
    <w:rsid w:val="000736AB"/>
    <w:rsid w:val="00074CDD"/>
    <w:rsid w:val="0007706B"/>
    <w:rsid w:val="0008242F"/>
    <w:rsid w:val="00093B8A"/>
    <w:rsid w:val="00097545"/>
    <w:rsid w:val="000A19BA"/>
    <w:rsid w:val="000A2C09"/>
    <w:rsid w:val="000A74CB"/>
    <w:rsid w:val="000B12C5"/>
    <w:rsid w:val="000B480F"/>
    <w:rsid w:val="000B6C44"/>
    <w:rsid w:val="000B72D5"/>
    <w:rsid w:val="000C0039"/>
    <w:rsid w:val="000C11ED"/>
    <w:rsid w:val="000C3849"/>
    <w:rsid w:val="000C7368"/>
    <w:rsid w:val="000D1AFB"/>
    <w:rsid w:val="000D5BE5"/>
    <w:rsid w:val="000D739D"/>
    <w:rsid w:val="000E1E4D"/>
    <w:rsid w:val="000E246B"/>
    <w:rsid w:val="000E446C"/>
    <w:rsid w:val="000F0CA0"/>
    <w:rsid w:val="000F1865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4388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508F3"/>
    <w:rsid w:val="00154F0E"/>
    <w:rsid w:val="00157BF6"/>
    <w:rsid w:val="00160EA8"/>
    <w:rsid w:val="001622AF"/>
    <w:rsid w:val="00164BD8"/>
    <w:rsid w:val="001666AA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920FA"/>
    <w:rsid w:val="001A5909"/>
    <w:rsid w:val="001A6378"/>
    <w:rsid w:val="001B1257"/>
    <w:rsid w:val="001B1415"/>
    <w:rsid w:val="001B484F"/>
    <w:rsid w:val="001B7378"/>
    <w:rsid w:val="001C0302"/>
    <w:rsid w:val="001C3D0B"/>
    <w:rsid w:val="001C6B48"/>
    <w:rsid w:val="001C6C49"/>
    <w:rsid w:val="001D4B64"/>
    <w:rsid w:val="001D6B50"/>
    <w:rsid w:val="001E4529"/>
    <w:rsid w:val="001E52E4"/>
    <w:rsid w:val="001F16A2"/>
    <w:rsid w:val="001F207B"/>
    <w:rsid w:val="001F2D2C"/>
    <w:rsid w:val="001F6C2D"/>
    <w:rsid w:val="00207849"/>
    <w:rsid w:val="00210607"/>
    <w:rsid w:val="00211108"/>
    <w:rsid w:val="00213B82"/>
    <w:rsid w:val="00213C1D"/>
    <w:rsid w:val="0021559E"/>
    <w:rsid w:val="0021725D"/>
    <w:rsid w:val="002179A9"/>
    <w:rsid w:val="00217C76"/>
    <w:rsid w:val="00222995"/>
    <w:rsid w:val="00222A56"/>
    <w:rsid w:val="002247FE"/>
    <w:rsid w:val="00225146"/>
    <w:rsid w:val="00226CB3"/>
    <w:rsid w:val="0023285D"/>
    <w:rsid w:val="00240337"/>
    <w:rsid w:val="0024391D"/>
    <w:rsid w:val="0025352F"/>
    <w:rsid w:val="002539BB"/>
    <w:rsid w:val="00255CE2"/>
    <w:rsid w:val="0025698C"/>
    <w:rsid w:val="00261985"/>
    <w:rsid w:val="0026467A"/>
    <w:rsid w:val="00265864"/>
    <w:rsid w:val="002708A6"/>
    <w:rsid w:val="002772BD"/>
    <w:rsid w:val="00282A21"/>
    <w:rsid w:val="002860BF"/>
    <w:rsid w:val="00286C40"/>
    <w:rsid w:val="0029126B"/>
    <w:rsid w:val="0029332E"/>
    <w:rsid w:val="002943C2"/>
    <w:rsid w:val="00296807"/>
    <w:rsid w:val="00297481"/>
    <w:rsid w:val="002A014D"/>
    <w:rsid w:val="002A380C"/>
    <w:rsid w:val="002A6748"/>
    <w:rsid w:val="002B0440"/>
    <w:rsid w:val="002B206B"/>
    <w:rsid w:val="002B3171"/>
    <w:rsid w:val="002B684C"/>
    <w:rsid w:val="002C1C92"/>
    <w:rsid w:val="002C1E86"/>
    <w:rsid w:val="002C7521"/>
    <w:rsid w:val="002D3EC6"/>
    <w:rsid w:val="002D472B"/>
    <w:rsid w:val="002D473A"/>
    <w:rsid w:val="002D786D"/>
    <w:rsid w:val="002E1891"/>
    <w:rsid w:val="002E1DEB"/>
    <w:rsid w:val="002E5DB6"/>
    <w:rsid w:val="002F49B3"/>
    <w:rsid w:val="002F66C4"/>
    <w:rsid w:val="0030007F"/>
    <w:rsid w:val="00300F45"/>
    <w:rsid w:val="00304B62"/>
    <w:rsid w:val="0030701D"/>
    <w:rsid w:val="0031276B"/>
    <w:rsid w:val="0032693F"/>
    <w:rsid w:val="00336F0F"/>
    <w:rsid w:val="00344731"/>
    <w:rsid w:val="0034552C"/>
    <w:rsid w:val="00346115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312A"/>
    <w:rsid w:val="003D4352"/>
    <w:rsid w:val="003E18F4"/>
    <w:rsid w:val="003E1C26"/>
    <w:rsid w:val="003E2DA4"/>
    <w:rsid w:val="003E2E35"/>
    <w:rsid w:val="003E5C47"/>
    <w:rsid w:val="003F08A9"/>
    <w:rsid w:val="003F2D21"/>
    <w:rsid w:val="003F5439"/>
    <w:rsid w:val="004076E9"/>
    <w:rsid w:val="00412A77"/>
    <w:rsid w:val="00413BDA"/>
    <w:rsid w:val="00414813"/>
    <w:rsid w:val="004151B2"/>
    <w:rsid w:val="00416DC1"/>
    <w:rsid w:val="00430C48"/>
    <w:rsid w:val="00433CB5"/>
    <w:rsid w:val="00435CFB"/>
    <w:rsid w:val="00436388"/>
    <w:rsid w:val="0044224C"/>
    <w:rsid w:val="00443639"/>
    <w:rsid w:val="00446355"/>
    <w:rsid w:val="0044774A"/>
    <w:rsid w:val="004563DD"/>
    <w:rsid w:val="00462440"/>
    <w:rsid w:val="004652D3"/>
    <w:rsid w:val="004657B2"/>
    <w:rsid w:val="00466F04"/>
    <w:rsid w:val="004722C2"/>
    <w:rsid w:val="00473A05"/>
    <w:rsid w:val="00484CE2"/>
    <w:rsid w:val="00485D17"/>
    <w:rsid w:val="004914CB"/>
    <w:rsid w:val="00497369"/>
    <w:rsid w:val="004A5D71"/>
    <w:rsid w:val="004A786E"/>
    <w:rsid w:val="004B09C3"/>
    <w:rsid w:val="004B5569"/>
    <w:rsid w:val="004B62EF"/>
    <w:rsid w:val="004C01A7"/>
    <w:rsid w:val="004C3663"/>
    <w:rsid w:val="004D18E3"/>
    <w:rsid w:val="004D1C0F"/>
    <w:rsid w:val="004D539A"/>
    <w:rsid w:val="004E105E"/>
    <w:rsid w:val="004E6955"/>
    <w:rsid w:val="004F7A83"/>
    <w:rsid w:val="00503E82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2B61"/>
    <w:rsid w:val="00542BF5"/>
    <w:rsid w:val="00543DF4"/>
    <w:rsid w:val="00547C3A"/>
    <w:rsid w:val="00551462"/>
    <w:rsid w:val="005528BF"/>
    <w:rsid w:val="005540B3"/>
    <w:rsid w:val="00554923"/>
    <w:rsid w:val="0055517D"/>
    <w:rsid w:val="00557E4E"/>
    <w:rsid w:val="005603E9"/>
    <w:rsid w:val="00560F4E"/>
    <w:rsid w:val="00561EFF"/>
    <w:rsid w:val="00565200"/>
    <w:rsid w:val="00567DE5"/>
    <w:rsid w:val="00567E59"/>
    <w:rsid w:val="00576F0F"/>
    <w:rsid w:val="00577204"/>
    <w:rsid w:val="00583A1F"/>
    <w:rsid w:val="00585647"/>
    <w:rsid w:val="00585A3D"/>
    <w:rsid w:val="00585C3D"/>
    <w:rsid w:val="0059150A"/>
    <w:rsid w:val="00591CC1"/>
    <w:rsid w:val="00597E09"/>
    <w:rsid w:val="005A4B10"/>
    <w:rsid w:val="005A5AB6"/>
    <w:rsid w:val="005A7F30"/>
    <w:rsid w:val="005B65B5"/>
    <w:rsid w:val="005C0528"/>
    <w:rsid w:val="005C77DE"/>
    <w:rsid w:val="005D2427"/>
    <w:rsid w:val="005D38D9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03D0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2A6"/>
    <w:rsid w:val="006105EA"/>
    <w:rsid w:val="00613E0F"/>
    <w:rsid w:val="006149C4"/>
    <w:rsid w:val="006167AA"/>
    <w:rsid w:val="0062483F"/>
    <w:rsid w:val="006272F0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3EA8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51A8"/>
    <w:rsid w:val="006C761E"/>
    <w:rsid w:val="006D04D6"/>
    <w:rsid w:val="006D135F"/>
    <w:rsid w:val="006D415B"/>
    <w:rsid w:val="006D498B"/>
    <w:rsid w:val="006D4AC3"/>
    <w:rsid w:val="006D62AB"/>
    <w:rsid w:val="006E0673"/>
    <w:rsid w:val="006E0717"/>
    <w:rsid w:val="006E2383"/>
    <w:rsid w:val="006E2A9F"/>
    <w:rsid w:val="006E33D9"/>
    <w:rsid w:val="006E4E92"/>
    <w:rsid w:val="006F05B1"/>
    <w:rsid w:val="006F4D95"/>
    <w:rsid w:val="007018B7"/>
    <w:rsid w:val="00705188"/>
    <w:rsid w:val="007063A2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3504F"/>
    <w:rsid w:val="00740439"/>
    <w:rsid w:val="00740888"/>
    <w:rsid w:val="00747847"/>
    <w:rsid w:val="00750EBA"/>
    <w:rsid w:val="0075292F"/>
    <w:rsid w:val="0076314A"/>
    <w:rsid w:val="0076508D"/>
    <w:rsid w:val="007676DE"/>
    <w:rsid w:val="00770331"/>
    <w:rsid w:val="00772936"/>
    <w:rsid w:val="00774239"/>
    <w:rsid w:val="007750F7"/>
    <w:rsid w:val="00775397"/>
    <w:rsid w:val="0077662D"/>
    <w:rsid w:val="00777992"/>
    <w:rsid w:val="00786A42"/>
    <w:rsid w:val="0079013C"/>
    <w:rsid w:val="007927F5"/>
    <w:rsid w:val="00795494"/>
    <w:rsid w:val="00796D2C"/>
    <w:rsid w:val="007A3EDB"/>
    <w:rsid w:val="007A64EF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0531"/>
    <w:rsid w:val="007F17F0"/>
    <w:rsid w:val="007F24B6"/>
    <w:rsid w:val="007F5DF0"/>
    <w:rsid w:val="007F6DF6"/>
    <w:rsid w:val="00801BA6"/>
    <w:rsid w:val="0080221E"/>
    <w:rsid w:val="00805995"/>
    <w:rsid w:val="00811416"/>
    <w:rsid w:val="00815D29"/>
    <w:rsid w:val="00816132"/>
    <w:rsid w:val="00821BBE"/>
    <w:rsid w:val="0082652D"/>
    <w:rsid w:val="008303A6"/>
    <w:rsid w:val="00831FA2"/>
    <w:rsid w:val="00832104"/>
    <w:rsid w:val="00832733"/>
    <w:rsid w:val="0083680A"/>
    <w:rsid w:val="00842499"/>
    <w:rsid w:val="00842E3A"/>
    <w:rsid w:val="0084363D"/>
    <w:rsid w:val="008459E3"/>
    <w:rsid w:val="00847E8A"/>
    <w:rsid w:val="008501A3"/>
    <w:rsid w:val="00850B61"/>
    <w:rsid w:val="00854281"/>
    <w:rsid w:val="00854B7C"/>
    <w:rsid w:val="00855040"/>
    <w:rsid w:val="008560A4"/>
    <w:rsid w:val="00856EE3"/>
    <w:rsid w:val="00860CF4"/>
    <w:rsid w:val="008664A2"/>
    <w:rsid w:val="0086776E"/>
    <w:rsid w:val="00871E16"/>
    <w:rsid w:val="00872F50"/>
    <w:rsid w:val="00874365"/>
    <w:rsid w:val="00875E5A"/>
    <w:rsid w:val="008801DA"/>
    <w:rsid w:val="008805AA"/>
    <w:rsid w:val="00881E62"/>
    <w:rsid w:val="00883FF4"/>
    <w:rsid w:val="00894D01"/>
    <w:rsid w:val="0089737A"/>
    <w:rsid w:val="008976D9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C3902"/>
    <w:rsid w:val="008D1317"/>
    <w:rsid w:val="008E0DE5"/>
    <w:rsid w:val="008E20FB"/>
    <w:rsid w:val="008E3C60"/>
    <w:rsid w:val="008E7578"/>
    <w:rsid w:val="008E7ABE"/>
    <w:rsid w:val="008F28B1"/>
    <w:rsid w:val="008F3CD8"/>
    <w:rsid w:val="008F7B5F"/>
    <w:rsid w:val="0090455C"/>
    <w:rsid w:val="00906BD1"/>
    <w:rsid w:val="009105E1"/>
    <w:rsid w:val="0091078D"/>
    <w:rsid w:val="009143DA"/>
    <w:rsid w:val="0092167D"/>
    <w:rsid w:val="00923596"/>
    <w:rsid w:val="009246DD"/>
    <w:rsid w:val="00925928"/>
    <w:rsid w:val="0093431C"/>
    <w:rsid w:val="00940667"/>
    <w:rsid w:val="00941128"/>
    <w:rsid w:val="00942D93"/>
    <w:rsid w:val="009454DE"/>
    <w:rsid w:val="00947939"/>
    <w:rsid w:val="00955B20"/>
    <w:rsid w:val="00956EC5"/>
    <w:rsid w:val="00961460"/>
    <w:rsid w:val="00962C37"/>
    <w:rsid w:val="00964DE6"/>
    <w:rsid w:val="009656C3"/>
    <w:rsid w:val="00971485"/>
    <w:rsid w:val="0097360E"/>
    <w:rsid w:val="00980B3C"/>
    <w:rsid w:val="0098483C"/>
    <w:rsid w:val="00986B21"/>
    <w:rsid w:val="00990253"/>
    <w:rsid w:val="00990DB4"/>
    <w:rsid w:val="009940DD"/>
    <w:rsid w:val="009944D6"/>
    <w:rsid w:val="009958CB"/>
    <w:rsid w:val="00997C40"/>
    <w:rsid w:val="009A0D66"/>
    <w:rsid w:val="009B2F7D"/>
    <w:rsid w:val="009B31B2"/>
    <w:rsid w:val="009B3956"/>
    <w:rsid w:val="009C0DD6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7632"/>
    <w:rsid w:val="009F0ED6"/>
    <w:rsid w:val="009F3185"/>
    <w:rsid w:val="009F477B"/>
    <w:rsid w:val="009F4F91"/>
    <w:rsid w:val="00A023CC"/>
    <w:rsid w:val="00A10524"/>
    <w:rsid w:val="00A11AC5"/>
    <w:rsid w:val="00A11DB1"/>
    <w:rsid w:val="00A13318"/>
    <w:rsid w:val="00A15AF4"/>
    <w:rsid w:val="00A16CA9"/>
    <w:rsid w:val="00A174A1"/>
    <w:rsid w:val="00A20A7A"/>
    <w:rsid w:val="00A20DA6"/>
    <w:rsid w:val="00A31FDE"/>
    <w:rsid w:val="00A32674"/>
    <w:rsid w:val="00A32D87"/>
    <w:rsid w:val="00A35105"/>
    <w:rsid w:val="00A403C5"/>
    <w:rsid w:val="00A41940"/>
    <w:rsid w:val="00A41BEA"/>
    <w:rsid w:val="00A43C23"/>
    <w:rsid w:val="00A44878"/>
    <w:rsid w:val="00A4533F"/>
    <w:rsid w:val="00A47531"/>
    <w:rsid w:val="00A47AA5"/>
    <w:rsid w:val="00A53D16"/>
    <w:rsid w:val="00A552D6"/>
    <w:rsid w:val="00A5614F"/>
    <w:rsid w:val="00A57F54"/>
    <w:rsid w:val="00A6054A"/>
    <w:rsid w:val="00A6127E"/>
    <w:rsid w:val="00A62F2B"/>
    <w:rsid w:val="00A63877"/>
    <w:rsid w:val="00A6464D"/>
    <w:rsid w:val="00A65DF8"/>
    <w:rsid w:val="00A711F4"/>
    <w:rsid w:val="00A727A8"/>
    <w:rsid w:val="00A76733"/>
    <w:rsid w:val="00A8189A"/>
    <w:rsid w:val="00A81912"/>
    <w:rsid w:val="00A81A28"/>
    <w:rsid w:val="00A90169"/>
    <w:rsid w:val="00A90F34"/>
    <w:rsid w:val="00A91C14"/>
    <w:rsid w:val="00A94E66"/>
    <w:rsid w:val="00A96268"/>
    <w:rsid w:val="00AA3F35"/>
    <w:rsid w:val="00AA6CCD"/>
    <w:rsid w:val="00AB3F38"/>
    <w:rsid w:val="00AB76A1"/>
    <w:rsid w:val="00AB76C8"/>
    <w:rsid w:val="00AC107F"/>
    <w:rsid w:val="00AC21A5"/>
    <w:rsid w:val="00AC5086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37E8"/>
    <w:rsid w:val="00B03CC7"/>
    <w:rsid w:val="00B03CC9"/>
    <w:rsid w:val="00B05C53"/>
    <w:rsid w:val="00B122F3"/>
    <w:rsid w:val="00B2311E"/>
    <w:rsid w:val="00B23FD6"/>
    <w:rsid w:val="00B25D4C"/>
    <w:rsid w:val="00B26CEE"/>
    <w:rsid w:val="00B31B50"/>
    <w:rsid w:val="00B31F80"/>
    <w:rsid w:val="00B32055"/>
    <w:rsid w:val="00B325B9"/>
    <w:rsid w:val="00B33F7A"/>
    <w:rsid w:val="00B340C8"/>
    <w:rsid w:val="00B353E9"/>
    <w:rsid w:val="00B36274"/>
    <w:rsid w:val="00B419CF"/>
    <w:rsid w:val="00B4439D"/>
    <w:rsid w:val="00B53156"/>
    <w:rsid w:val="00B65801"/>
    <w:rsid w:val="00B671DC"/>
    <w:rsid w:val="00B675C4"/>
    <w:rsid w:val="00B833F2"/>
    <w:rsid w:val="00B83A18"/>
    <w:rsid w:val="00B87A3D"/>
    <w:rsid w:val="00B90CAE"/>
    <w:rsid w:val="00B92B95"/>
    <w:rsid w:val="00B9634A"/>
    <w:rsid w:val="00BA532D"/>
    <w:rsid w:val="00BA6212"/>
    <w:rsid w:val="00BA6627"/>
    <w:rsid w:val="00BB0CD6"/>
    <w:rsid w:val="00BB1BF6"/>
    <w:rsid w:val="00BB38A7"/>
    <w:rsid w:val="00BB6BE2"/>
    <w:rsid w:val="00BC3479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11919"/>
    <w:rsid w:val="00C20594"/>
    <w:rsid w:val="00C231BE"/>
    <w:rsid w:val="00C243CD"/>
    <w:rsid w:val="00C24770"/>
    <w:rsid w:val="00C33D57"/>
    <w:rsid w:val="00C3593E"/>
    <w:rsid w:val="00C3692A"/>
    <w:rsid w:val="00C410EF"/>
    <w:rsid w:val="00C436E1"/>
    <w:rsid w:val="00C44532"/>
    <w:rsid w:val="00C4453B"/>
    <w:rsid w:val="00C47403"/>
    <w:rsid w:val="00C5300F"/>
    <w:rsid w:val="00C53E2D"/>
    <w:rsid w:val="00C55600"/>
    <w:rsid w:val="00C56550"/>
    <w:rsid w:val="00C572D7"/>
    <w:rsid w:val="00C61D88"/>
    <w:rsid w:val="00C62037"/>
    <w:rsid w:val="00C728F6"/>
    <w:rsid w:val="00C72F0A"/>
    <w:rsid w:val="00C73F7D"/>
    <w:rsid w:val="00C82D63"/>
    <w:rsid w:val="00C85681"/>
    <w:rsid w:val="00C901CD"/>
    <w:rsid w:val="00C9066B"/>
    <w:rsid w:val="00C925E4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1FE3"/>
    <w:rsid w:val="00CE287A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518D"/>
    <w:rsid w:val="00D1714E"/>
    <w:rsid w:val="00D2313B"/>
    <w:rsid w:val="00D23FCF"/>
    <w:rsid w:val="00D24891"/>
    <w:rsid w:val="00D259D5"/>
    <w:rsid w:val="00D25E0F"/>
    <w:rsid w:val="00D26444"/>
    <w:rsid w:val="00D3076B"/>
    <w:rsid w:val="00D31FF1"/>
    <w:rsid w:val="00D3615C"/>
    <w:rsid w:val="00D4191E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81C29"/>
    <w:rsid w:val="00D82D6E"/>
    <w:rsid w:val="00D832A9"/>
    <w:rsid w:val="00D90010"/>
    <w:rsid w:val="00D91878"/>
    <w:rsid w:val="00D920A3"/>
    <w:rsid w:val="00D94D0B"/>
    <w:rsid w:val="00D9743E"/>
    <w:rsid w:val="00D977C5"/>
    <w:rsid w:val="00DA5F4A"/>
    <w:rsid w:val="00DA7448"/>
    <w:rsid w:val="00DA7978"/>
    <w:rsid w:val="00DA7EDD"/>
    <w:rsid w:val="00DB215F"/>
    <w:rsid w:val="00DB3073"/>
    <w:rsid w:val="00DB71F1"/>
    <w:rsid w:val="00DC08C8"/>
    <w:rsid w:val="00DC09F0"/>
    <w:rsid w:val="00DC57B0"/>
    <w:rsid w:val="00DD1334"/>
    <w:rsid w:val="00DD1F91"/>
    <w:rsid w:val="00DD463E"/>
    <w:rsid w:val="00DD704B"/>
    <w:rsid w:val="00DE0AB9"/>
    <w:rsid w:val="00DE2294"/>
    <w:rsid w:val="00DE791F"/>
    <w:rsid w:val="00DF0084"/>
    <w:rsid w:val="00DF7B0B"/>
    <w:rsid w:val="00DF7E8D"/>
    <w:rsid w:val="00E0500C"/>
    <w:rsid w:val="00E0597F"/>
    <w:rsid w:val="00E06895"/>
    <w:rsid w:val="00E0713E"/>
    <w:rsid w:val="00E074A2"/>
    <w:rsid w:val="00E122B9"/>
    <w:rsid w:val="00E14FE7"/>
    <w:rsid w:val="00E15081"/>
    <w:rsid w:val="00E171B4"/>
    <w:rsid w:val="00E200CE"/>
    <w:rsid w:val="00E2134A"/>
    <w:rsid w:val="00E34D43"/>
    <w:rsid w:val="00E37236"/>
    <w:rsid w:val="00E42158"/>
    <w:rsid w:val="00E4244A"/>
    <w:rsid w:val="00E455B8"/>
    <w:rsid w:val="00E5247C"/>
    <w:rsid w:val="00E61183"/>
    <w:rsid w:val="00E61AAE"/>
    <w:rsid w:val="00E674BE"/>
    <w:rsid w:val="00E72F8E"/>
    <w:rsid w:val="00E73B87"/>
    <w:rsid w:val="00E74814"/>
    <w:rsid w:val="00E7672F"/>
    <w:rsid w:val="00E85A8F"/>
    <w:rsid w:val="00E86879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D03F7"/>
    <w:rsid w:val="00ED1016"/>
    <w:rsid w:val="00ED5317"/>
    <w:rsid w:val="00ED65F7"/>
    <w:rsid w:val="00EE2CF3"/>
    <w:rsid w:val="00EF30AB"/>
    <w:rsid w:val="00EF617D"/>
    <w:rsid w:val="00F0200F"/>
    <w:rsid w:val="00F04C4F"/>
    <w:rsid w:val="00F07F9B"/>
    <w:rsid w:val="00F11F07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74C9B"/>
    <w:rsid w:val="00F74D3A"/>
    <w:rsid w:val="00F800D7"/>
    <w:rsid w:val="00F8229C"/>
    <w:rsid w:val="00F91CDE"/>
    <w:rsid w:val="00F95EBA"/>
    <w:rsid w:val="00F97F53"/>
    <w:rsid w:val="00FA111D"/>
    <w:rsid w:val="00FA166C"/>
    <w:rsid w:val="00FA4311"/>
    <w:rsid w:val="00FA6381"/>
    <w:rsid w:val="00FA6860"/>
    <w:rsid w:val="00FB1989"/>
    <w:rsid w:val="00FB410D"/>
    <w:rsid w:val="00FB619F"/>
    <w:rsid w:val="00FB79E4"/>
    <w:rsid w:val="00FC095E"/>
    <w:rsid w:val="00FC2222"/>
    <w:rsid w:val="00FC300B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1534"/>
    <w:rsid w:val="00FE1FB6"/>
    <w:rsid w:val="00FE38E9"/>
    <w:rsid w:val="00FE3B14"/>
    <w:rsid w:val="00FE70FC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  <w15:docId w15:val="{57C087A9-BC23-4DCA-BED5-BC9841768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ellagriglia4-colore51">
    <w:name w:val="Tabella griglia 4 - colore 51"/>
    <w:basedOn w:val="Tabellanormale"/>
    <w:uiPriority w:val="49"/>
    <w:rsid w:val="008C3902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ellagriglia4-colore31">
    <w:name w:val="Tabella griglia 4 - colore 31"/>
    <w:basedOn w:val="Tabellanormale"/>
    <w:uiPriority w:val="49"/>
    <w:rsid w:val="008C3902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ellagriglia4-colore11">
    <w:name w:val="Tabella griglia 4 - colore 11"/>
    <w:basedOn w:val="Tabellanormale"/>
    <w:uiPriority w:val="49"/>
    <w:rsid w:val="00673EA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Rimandocommento">
    <w:name w:val="annotation reference"/>
    <w:basedOn w:val="Carpredefinitoparagrafo"/>
    <w:semiHidden/>
    <w:unhideWhenUsed/>
    <w:rsid w:val="00816132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816132"/>
  </w:style>
  <w:style w:type="character" w:customStyle="1" w:styleId="TestocommentoCarattere">
    <w:name w:val="Testo commento Carattere"/>
    <w:basedOn w:val="Carpredefinitoparagrafo"/>
    <w:link w:val="Testocommento"/>
    <w:semiHidden/>
    <w:rsid w:val="00816132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81613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816132"/>
    <w:rPr>
      <w:b/>
      <w:bCs/>
    </w:rPr>
  </w:style>
  <w:style w:type="paragraph" w:styleId="Rientrocorpodeltesto2">
    <w:name w:val="Body Text Indent 2"/>
    <w:basedOn w:val="Normale"/>
    <w:link w:val="Rientrocorpodeltesto2Carattere"/>
    <w:uiPriority w:val="99"/>
    <w:rsid w:val="0092167D"/>
    <w:pPr>
      <w:spacing w:after="120" w:line="480" w:lineRule="auto"/>
      <w:ind w:left="283"/>
    </w:pPr>
    <w:rPr>
      <w:sz w:val="24"/>
      <w:szCs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92167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575B2C-D785-49FB-A092-9619B5869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Dirigente</cp:lastModifiedBy>
  <cp:revision>2</cp:revision>
  <cp:lastPrinted>2023-10-27T12:11:00Z</cp:lastPrinted>
  <dcterms:created xsi:type="dcterms:W3CDTF">2025-07-24T09:50:00Z</dcterms:created>
  <dcterms:modified xsi:type="dcterms:W3CDTF">2025-07-24T09:50:00Z</dcterms:modified>
</cp:coreProperties>
</file>