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CC5" w:rsidRDefault="001C2CC5" w:rsidP="001C2CC5">
      <w:pPr>
        <w:pStyle w:val="Corpotesto"/>
        <w:spacing w:before="17" w:line="256" w:lineRule="auto"/>
        <w:jc w:val="center"/>
        <w:rPr>
          <w:rFonts w:ascii="Nirmala UI" w:hAnsi="Nirmala UI" w:cs="Nirmala UI"/>
          <w:b/>
          <w:bCs/>
          <w:spacing w:val="-1"/>
          <w:sz w:val="24"/>
          <w:szCs w:val="24"/>
          <w:u w:val="single"/>
        </w:rPr>
      </w:pPr>
      <w:r>
        <w:rPr>
          <w:rFonts w:ascii="Nirmala UI" w:hAnsi="Nirmala UI" w:cs="Nirmala UI"/>
          <w:b/>
          <w:bCs/>
          <w:spacing w:val="-1"/>
          <w:sz w:val="24"/>
          <w:szCs w:val="24"/>
          <w:u w:val="single"/>
        </w:rPr>
        <w:t>Allegato 1</w:t>
      </w:r>
    </w:p>
    <w:p w:rsidR="001C2CC5" w:rsidRPr="007B344C" w:rsidRDefault="001C2CC5" w:rsidP="001C2CC5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4"/>
          <w:szCs w:val="24"/>
        </w:rPr>
      </w:pPr>
    </w:p>
    <w:p w:rsidR="001C2CC5" w:rsidRPr="007B344C" w:rsidRDefault="001C2CC5" w:rsidP="001C2CC5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8"/>
          <w:szCs w:val="28"/>
        </w:rPr>
      </w:pPr>
      <w:r w:rsidRPr="007B344C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01594F" w:rsidRDefault="001C2CC5" w:rsidP="0001594F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7" w:line="256" w:lineRule="auto"/>
        <w:jc w:val="both"/>
        <w:rPr>
          <w:rFonts w:ascii="Calibri" w:hAnsi="Calibri" w:cs="Calibri"/>
          <w:b/>
          <w:sz w:val="24"/>
          <w:szCs w:val="24"/>
        </w:rPr>
      </w:pPr>
      <w:r w:rsidRPr="0051457B">
        <w:rPr>
          <w:rFonts w:ascii="Calibri" w:hAnsi="Calibri" w:cs="Calibri"/>
          <w:b/>
          <w:sz w:val="24"/>
          <w:szCs w:val="24"/>
        </w:rPr>
        <w:t xml:space="preserve">Avviso di selezione per il </w:t>
      </w:r>
      <w:r w:rsidR="0001594F" w:rsidRPr="0001594F">
        <w:rPr>
          <w:rFonts w:ascii="Calibri" w:hAnsi="Calibri" w:cs="Calibri"/>
          <w:b/>
          <w:sz w:val="24"/>
          <w:szCs w:val="24"/>
        </w:rPr>
        <w:t xml:space="preserve">reperimento di n. </w:t>
      </w:r>
      <w:r w:rsidR="00EF7DAE">
        <w:rPr>
          <w:rFonts w:ascii="Calibri" w:hAnsi="Calibri" w:cs="Calibri"/>
          <w:b/>
          <w:sz w:val="24"/>
          <w:szCs w:val="24"/>
        </w:rPr>
        <w:t>2</w:t>
      </w:r>
      <w:bookmarkStart w:id="0" w:name="_GoBack"/>
      <w:bookmarkEnd w:id="0"/>
      <w:r w:rsidR="0001594F" w:rsidRPr="0001594F">
        <w:rPr>
          <w:rFonts w:ascii="Calibri" w:hAnsi="Calibri" w:cs="Calibri"/>
          <w:b/>
          <w:sz w:val="24"/>
          <w:szCs w:val="24"/>
        </w:rPr>
        <w:t xml:space="preserve"> collaboratori scolastici </w:t>
      </w:r>
      <w:proofErr w:type="spellStart"/>
      <w:r w:rsidR="0001594F" w:rsidRPr="0001594F">
        <w:rPr>
          <w:rFonts w:ascii="Calibri" w:hAnsi="Calibri" w:cs="Calibri"/>
          <w:b/>
          <w:sz w:val="24"/>
          <w:szCs w:val="24"/>
        </w:rPr>
        <w:t>a.s.</w:t>
      </w:r>
      <w:proofErr w:type="spellEnd"/>
      <w:r w:rsidR="0001594F" w:rsidRPr="0001594F">
        <w:rPr>
          <w:rFonts w:ascii="Calibri" w:hAnsi="Calibri" w:cs="Calibri"/>
          <w:b/>
          <w:sz w:val="24"/>
          <w:szCs w:val="24"/>
        </w:rPr>
        <w:t xml:space="preserve"> 2024/2025 per attività di supporto in</w:t>
      </w:r>
      <w:r w:rsidR="0001594F">
        <w:rPr>
          <w:rFonts w:ascii="Calibri" w:hAnsi="Calibri" w:cs="Calibri"/>
          <w:b/>
          <w:sz w:val="24"/>
          <w:szCs w:val="24"/>
        </w:rPr>
        <w:t xml:space="preserve"> </w:t>
      </w:r>
      <w:r w:rsidR="0001594F" w:rsidRPr="0001594F">
        <w:rPr>
          <w:rFonts w:ascii="Calibri" w:hAnsi="Calibri" w:cs="Calibri"/>
          <w:b/>
          <w:sz w:val="24"/>
          <w:szCs w:val="24"/>
        </w:rPr>
        <w:t>attuazione della linea di investimento 1.4. “Intervento straordinario finalizzato alla riduzione dei divari territoriali nelle scuole secondarie di primo e di secondo grado e alla lotta alla dispersione scolastica “-  Interventi di tutoraggio e formazione per la riduzione dei divari negli apprendimenti e il contrasto alla dispersione scolastica (D.M. 2 febbraio 2024, n. 19).</w:t>
      </w:r>
    </w:p>
    <w:p w:rsidR="0001594F" w:rsidRPr="0001594F" w:rsidRDefault="0001594F" w:rsidP="0001594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7" w:line="256" w:lineRule="auto"/>
        <w:jc w:val="both"/>
        <w:rPr>
          <w:rFonts w:asciiTheme="minorHAnsi" w:eastAsia="Arial" w:hAnsiTheme="minorHAnsi" w:cstheme="minorHAnsi"/>
          <w:b/>
          <w:sz w:val="24"/>
          <w:szCs w:val="24"/>
          <w:lang w:bidi="it-IT"/>
        </w:rPr>
      </w:pPr>
      <w:r w:rsidRPr="0001594F">
        <w:rPr>
          <w:rFonts w:asciiTheme="minorHAnsi" w:eastAsia="Arial" w:hAnsiTheme="minorHAnsi" w:cstheme="minorHAnsi"/>
          <w:b/>
          <w:sz w:val="24"/>
          <w:szCs w:val="24"/>
          <w:lang w:bidi="it-IT"/>
        </w:rPr>
        <w:t>Codice avviso/decreto: M4C1I1.4-2024-1322</w:t>
      </w:r>
    </w:p>
    <w:p w:rsidR="0001594F" w:rsidRPr="0001594F" w:rsidRDefault="0001594F" w:rsidP="0001594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7" w:line="256" w:lineRule="auto"/>
        <w:jc w:val="both"/>
        <w:rPr>
          <w:rFonts w:asciiTheme="minorHAnsi" w:eastAsia="Arial" w:hAnsiTheme="minorHAnsi" w:cstheme="minorHAnsi"/>
          <w:b/>
          <w:sz w:val="24"/>
          <w:szCs w:val="24"/>
          <w:lang w:bidi="it-IT"/>
        </w:rPr>
      </w:pPr>
      <w:r w:rsidRPr="0001594F">
        <w:rPr>
          <w:rFonts w:asciiTheme="minorHAnsi" w:eastAsia="Arial" w:hAnsiTheme="minorHAnsi" w:cstheme="minorHAnsi"/>
          <w:b/>
          <w:sz w:val="24"/>
          <w:szCs w:val="24"/>
          <w:lang w:bidi="it-IT"/>
        </w:rPr>
        <w:t>CUP: D94D21000530006</w:t>
      </w:r>
    </w:p>
    <w:p w:rsidR="0001594F" w:rsidRDefault="0001594F" w:rsidP="0001594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7" w:line="256" w:lineRule="auto"/>
        <w:jc w:val="both"/>
        <w:rPr>
          <w:rFonts w:ascii="Calibri" w:hAnsi="Calibri" w:cs="Calibri"/>
          <w:b/>
          <w:sz w:val="24"/>
          <w:szCs w:val="24"/>
        </w:rPr>
      </w:pPr>
      <w:r w:rsidRPr="0001594F">
        <w:rPr>
          <w:rFonts w:asciiTheme="minorHAnsi" w:eastAsia="Arial" w:hAnsiTheme="minorHAnsi" w:cstheme="minorHAnsi"/>
          <w:b/>
          <w:sz w:val="24"/>
          <w:szCs w:val="24"/>
          <w:lang w:bidi="it-IT"/>
        </w:rPr>
        <w:t>TITOLO PROGETTO: “NON PERDIAMOCI DI VISTA 2”</w:t>
      </w:r>
    </w:p>
    <w:p w:rsidR="001C2CC5" w:rsidRDefault="001C2CC5" w:rsidP="001C2CC5">
      <w:pPr>
        <w:pStyle w:val="Corpotesto"/>
        <w:spacing w:before="91" w:line="256" w:lineRule="auto"/>
        <w:ind w:left="142" w:right="1170"/>
        <w:rPr>
          <w:rFonts w:ascii="Nirmala UI" w:hAnsi="Nirmala UI" w:cs="Nirmala UI"/>
          <w:sz w:val="24"/>
          <w:szCs w:val="24"/>
        </w:rPr>
      </w:pPr>
    </w:p>
    <w:p w:rsidR="001C2CC5" w:rsidRPr="001E35BD" w:rsidRDefault="001C2CC5" w:rsidP="001C2CC5">
      <w:pPr>
        <w:pStyle w:val="Corpotesto"/>
        <w:spacing w:before="91" w:line="256" w:lineRule="auto"/>
        <w:ind w:left="142" w:right="1170"/>
        <w:jc w:val="right"/>
        <w:rPr>
          <w:rFonts w:ascii="Nirmala UI" w:hAnsi="Nirmala UI" w:cs="Nirmala UI"/>
          <w:b/>
          <w:sz w:val="24"/>
          <w:szCs w:val="24"/>
        </w:rPr>
      </w:pPr>
      <w:r w:rsidRPr="001E35BD">
        <w:rPr>
          <w:rFonts w:ascii="Nirmala UI" w:hAnsi="Nirmala UI" w:cs="Nirmala UI"/>
          <w:b/>
          <w:sz w:val="24"/>
          <w:szCs w:val="24"/>
        </w:rPr>
        <w:t>Al</w:t>
      </w:r>
      <w:r>
        <w:rPr>
          <w:rFonts w:ascii="Nirmala UI" w:hAnsi="Nirmala UI" w:cs="Nirmala UI"/>
          <w:b/>
          <w:sz w:val="24"/>
          <w:szCs w:val="24"/>
        </w:rPr>
        <w:t>la</w:t>
      </w:r>
      <w:r w:rsidRPr="001E35BD">
        <w:rPr>
          <w:rFonts w:ascii="Nirmala UI" w:hAnsi="Nirmala UI" w:cs="Nirmala UI"/>
          <w:b/>
          <w:sz w:val="24"/>
          <w:szCs w:val="24"/>
        </w:rPr>
        <w:t xml:space="preserve"> Dirigente Scolastic</w:t>
      </w:r>
      <w:r>
        <w:rPr>
          <w:rFonts w:ascii="Nirmala UI" w:hAnsi="Nirmala UI" w:cs="Nirmala UI"/>
          <w:b/>
          <w:sz w:val="24"/>
          <w:szCs w:val="24"/>
        </w:rPr>
        <w:t>a</w:t>
      </w:r>
    </w:p>
    <w:p w:rsidR="001C2CC5" w:rsidRPr="001E35BD" w:rsidRDefault="001C2CC5" w:rsidP="001C2CC5">
      <w:pPr>
        <w:pStyle w:val="Corpotesto"/>
        <w:spacing w:before="91" w:line="256" w:lineRule="auto"/>
        <w:ind w:left="142" w:right="1170" w:firstLine="566"/>
        <w:jc w:val="right"/>
        <w:rPr>
          <w:rFonts w:ascii="Nirmala UI" w:hAnsi="Nirmala UI" w:cs="Nirmala UI"/>
          <w:b/>
          <w:sz w:val="24"/>
          <w:szCs w:val="24"/>
        </w:rPr>
      </w:pPr>
      <w:r w:rsidRPr="001E35BD">
        <w:rPr>
          <w:rFonts w:ascii="Nirmala UI" w:hAnsi="Nirmala UI" w:cs="Nirmala UI"/>
          <w:b/>
          <w:sz w:val="24"/>
          <w:szCs w:val="24"/>
        </w:rPr>
        <w:t>dell’I.C. F.lli Sommariva di Cerea (VR)</w:t>
      </w:r>
    </w:p>
    <w:p w:rsidR="001C2CC5" w:rsidRDefault="001C2CC5" w:rsidP="001C2CC5">
      <w:pPr>
        <w:pStyle w:val="Corpotesto"/>
        <w:spacing w:before="17" w:line="256" w:lineRule="auto"/>
        <w:ind w:right="-1"/>
        <w:jc w:val="both"/>
        <w:rPr>
          <w:rFonts w:ascii="Nirmala UI" w:hAnsi="Nirmala UI" w:cs="Nirmala UI"/>
          <w:sz w:val="24"/>
          <w:szCs w:val="24"/>
        </w:rPr>
      </w:pPr>
    </w:p>
    <w:p w:rsidR="001C2CC5" w:rsidRPr="002A5CF4" w:rsidRDefault="001C2CC5" w:rsidP="001C2CC5">
      <w:pPr>
        <w:pStyle w:val="Corpotesto"/>
        <w:spacing w:before="17" w:line="256" w:lineRule="auto"/>
        <w:ind w:right="-1"/>
        <w:jc w:val="both"/>
        <w:rPr>
          <w:rFonts w:ascii="Nirmala UI" w:hAnsi="Nirmala UI" w:cs="Nirmala UI"/>
          <w:sz w:val="24"/>
          <w:szCs w:val="24"/>
        </w:rPr>
      </w:pPr>
      <w:r w:rsidRPr="002A5CF4">
        <w:rPr>
          <w:rFonts w:ascii="Nirmala UI" w:hAnsi="Nirmala UI" w:cs="Nirmala UI"/>
          <w:sz w:val="24"/>
          <w:szCs w:val="24"/>
        </w:rPr>
        <w:t xml:space="preserve">Domanda di partecipazione alla selezione quale </w:t>
      </w:r>
      <w:r>
        <w:rPr>
          <w:rFonts w:ascii="Nirmala UI" w:hAnsi="Nirmala UI" w:cs="Nirmala UI"/>
          <w:sz w:val="24"/>
          <w:szCs w:val="24"/>
        </w:rPr>
        <w:t xml:space="preserve">personale </w:t>
      </w:r>
      <w:r w:rsidR="0001594F" w:rsidRPr="0001594F">
        <w:rPr>
          <w:rFonts w:ascii="Nirmala UI" w:hAnsi="Nirmala UI" w:cs="Nirmala UI"/>
          <w:sz w:val="24"/>
          <w:szCs w:val="24"/>
        </w:rPr>
        <w:t>di supporto in attuazione della linea di investimento 1.4. “Intervento straordinario finalizzato alla riduzione dei divari territoriali nelle scuole secondarie di primo e di secondo grado e alla lotta alla dispersione scolastica “-  Interventi di tutoraggio e formazione per la riduzione dei divari negli apprendimenti e il contrasto alla dispersione scolastica (D.M. 2 febbraio 2024, n. 19).</w:t>
      </w:r>
    </w:p>
    <w:p w:rsidR="001C2CC5" w:rsidRPr="002A5CF4" w:rsidRDefault="001C2CC5" w:rsidP="001C2CC5">
      <w:pPr>
        <w:pStyle w:val="Corpotesto"/>
        <w:spacing w:before="91" w:line="480" w:lineRule="auto"/>
        <w:ind w:right="140"/>
        <w:jc w:val="both"/>
        <w:rPr>
          <w:rFonts w:ascii="Nirmala UI" w:hAnsi="Nirmala UI" w:cs="Nirmala UI"/>
          <w:sz w:val="24"/>
          <w:szCs w:val="24"/>
        </w:rPr>
      </w:pPr>
      <w:r w:rsidRPr="002A5CF4">
        <w:rPr>
          <w:rFonts w:ascii="Nirmala UI" w:hAnsi="Nirmala UI" w:cs="Nirmala UI"/>
          <w:sz w:val="24"/>
          <w:szCs w:val="24"/>
        </w:rPr>
        <w:t>Il/la sottoscritto/a______________________________________________________________________</w:t>
      </w:r>
    </w:p>
    <w:p w:rsidR="001C2CC5" w:rsidRPr="002A5CF4" w:rsidRDefault="001C2CC5" w:rsidP="001C2CC5">
      <w:pPr>
        <w:pStyle w:val="Corpotesto"/>
        <w:spacing w:before="91" w:line="480" w:lineRule="auto"/>
        <w:ind w:right="140"/>
        <w:jc w:val="both"/>
        <w:rPr>
          <w:rFonts w:ascii="Nirmala UI" w:hAnsi="Nirmala UI" w:cs="Nirmala UI"/>
          <w:sz w:val="24"/>
          <w:szCs w:val="24"/>
        </w:rPr>
      </w:pPr>
      <w:r w:rsidRPr="002A5CF4">
        <w:rPr>
          <w:rFonts w:ascii="Nirmala UI" w:hAnsi="Nirmala UI" w:cs="Nirmala UI"/>
          <w:sz w:val="24"/>
          <w:szCs w:val="24"/>
        </w:rPr>
        <w:t>Nato/a _____________________________________________-il _______________________________</w:t>
      </w:r>
    </w:p>
    <w:p w:rsidR="001C2CC5" w:rsidRPr="002A5CF4" w:rsidRDefault="001C2CC5" w:rsidP="001C2CC5">
      <w:pPr>
        <w:pStyle w:val="Corpotesto"/>
        <w:spacing w:before="91" w:line="480" w:lineRule="auto"/>
        <w:ind w:right="140"/>
        <w:jc w:val="both"/>
        <w:rPr>
          <w:rFonts w:ascii="Nirmala UI" w:hAnsi="Nirmala UI" w:cs="Nirmala UI"/>
          <w:sz w:val="24"/>
          <w:szCs w:val="24"/>
        </w:rPr>
      </w:pPr>
      <w:r w:rsidRPr="002A5CF4">
        <w:rPr>
          <w:rFonts w:ascii="Nirmala UI" w:hAnsi="Nirmala UI" w:cs="Nirmala UI"/>
          <w:sz w:val="24"/>
          <w:szCs w:val="24"/>
        </w:rPr>
        <w:t>Codice fiscale _______________________________________________</w:t>
      </w:r>
    </w:p>
    <w:p w:rsidR="001C2CC5" w:rsidRPr="002A5CF4" w:rsidRDefault="001C2CC5" w:rsidP="001C2CC5">
      <w:pPr>
        <w:pStyle w:val="Corpotesto"/>
        <w:spacing w:before="91" w:line="480" w:lineRule="auto"/>
        <w:ind w:right="140"/>
        <w:jc w:val="both"/>
        <w:rPr>
          <w:rFonts w:ascii="Nirmala UI" w:hAnsi="Nirmala UI" w:cs="Nirmala UI"/>
          <w:sz w:val="24"/>
          <w:szCs w:val="24"/>
        </w:rPr>
      </w:pPr>
      <w:r w:rsidRPr="002A5CF4">
        <w:rPr>
          <w:rFonts w:ascii="Nirmala UI" w:hAnsi="Nirmala UI" w:cs="Nirmala UI"/>
          <w:sz w:val="24"/>
          <w:szCs w:val="24"/>
        </w:rPr>
        <w:t>Residente a __________________________via ______________________________________________</w:t>
      </w:r>
    </w:p>
    <w:p w:rsidR="001C2CC5" w:rsidRPr="002A5CF4" w:rsidRDefault="001C2CC5" w:rsidP="001C2CC5">
      <w:pPr>
        <w:pStyle w:val="Corpotesto"/>
        <w:spacing w:before="91" w:line="480" w:lineRule="auto"/>
        <w:ind w:right="140"/>
        <w:jc w:val="both"/>
        <w:rPr>
          <w:rFonts w:ascii="Nirmala UI" w:hAnsi="Nirmala UI" w:cs="Nirmala UI"/>
          <w:sz w:val="24"/>
          <w:szCs w:val="24"/>
        </w:rPr>
      </w:pPr>
      <w:r w:rsidRPr="002A5CF4">
        <w:rPr>
          <w:rFonts w:ascii="Nirmala UI" w:hAnsi="Nirmala UI" w:cs="Nirmala UI"/>
          <w:sz w:val="24"/>
          <w:szCs w:val="24"/>
        </w:rPr>
        <w:t xml:space="preserve">Recapito </w:t>
      </w:r>
      <w:proofErr w:type="spellStart"/>
      <w:proofErr w:type="gramStart"/>
      <w:r w:rsidRPr="002A5CF4">
        <w:rPr>
          <w:rFonts w:ascii="Nirmala UI" w:hAnsi="Nirmala UI" w:cs="Nirmala UI"/>
          <w:sz w:val="24"/>
          <w:szCs w:val="24"/>
        </w:rPr>
        <w:t>cell</w:t>
      </w:r>
      <w:proofErr w:type="spellEnd"/>
      <w:r w:rsidRPr="002A5CF4">
        <w:rPr>
          <w:rFonts w:ascii="Nirmala UI" w:hAnsi="Nirmala UI" w:cs="Nirmala UI"/>
          <w:sz w:val="24"/>
          <w:szCs w:val="24"/>
        </w:rPr>
        <w:t>._</w:t>
      </w:r>
      <w:proofErr w:type="gramEnd"/>
      <w:r w:rsidRPr="002A5CF4">
        <w:rPr>
          <w:rFonts w:ascii="Nirmala UI" w:hAnsi="Nirmala UI" w:cs="Nirmala UI"/>
          <w:sz w:val="24"/>
          <w:szCs w:val="24"/>
        </w:rPr>
        <w:t>_________________________________ Indirizzo e-mail__________________________</w:t>
      </w:r>
    </w:p>
    <w:p w:rsidR="001C2CC5" w:rsidRDefault="001C2CC5" w:rsidP="001C2CC5">
      <w:pPr>
        <w:pStyle w:val="Corpotesto"/>
        <w:spacing w:before="91" w:line="256" w:lineRule="auto"/>
        <w:ind w:left="142" w:right="1170"/>
        <w:jc w:val="center"/>
        <w:rPr>
          <w:rFonts w:ascii="Nirmala UI" w:hAnsi="Nirmala UI" w:cs="Nirmala UI"/>
          <w:b/>
          <w:bCs/>
          <w:sz w:val="24"/>
          <w:szCs w:val="24"/>
        </w:rPr>
      </w:pPr>
      <w:r w:rsidRPr="002A5CF4">
        <w:rPr>
          <w:rFonts w:ascii="Nirmala UI" w:hAnsi="Nirmala UI" w:cs="Nirmala UI"/>
          <w:b/>
          <w:bCs/>
          <w:sz w:val="24"/>
          <w:szCs w:val="24"/>
        </w:rPr>
        <w:t>CHIEDE</w:t>
      </w:r>
    </w:p>
    <w:p w:rsidR="001C2CC5" w:rsidRPr="002A5CF4" w:rsidRDefault="001C2CC5" w:rsidP="001C2CC5">
      <w:pPr>
        <w:pStyle w:val="Corpotesto"/>
        <w:spacing w:line="257" w:lineRule="auto"/>
        <w:ind w:left="142" w:right="1168"/>
        <w:jc w:val="center"/>
        <w:rPr>
          <w:rFonts w:ascii="Nirmala UI" w:hAnsi="Nirmala UI" w:cs="Nirmala UI"/>
          <w:b/>
          <w:bCs/>
          <w:sz w:val="24"/>
          <w:szCs w:val="24"/>
        </w:rPr>
      </w:pPr>
    </w:p>
    <w:p w:rsidR="0001594F" w:rsidRDefault="001C2CC5" w:rsidP="0001594F">
      <w:pPr>
        <w:pStyle w:val="Corpotesto"/>
        <w:spacing w:before="17" w:line="256" w:lineRule="auto"/>
        <w:ind w:right="-1"/>
        <w:jc w:val="both"/>
        <w:rPr>
          <w:rFonts w:ascii="Nirmala UI" w:hAnsi="Nirmala UI" w:cs="Nirmala UI"/>
          <w:sz w:val="24"/>
          <w:szCs w:val="24"/>
        </w:rPr>
      </w:pPr>
      <w:r w:rsidRPr="002A5CF4">
        <w:rPr>
          <w:rFonts w:ascii="Nirmala UI" w:hAnsi="Nirmala UI" w:cs="Nirmala UI"/>
          <w:sz w:val="24"/>
          <w:szCs w:val="24"/>
        </w:rPr>
        <w:t>di</w:t>
      </w:r>
      <w:r w:rsidRPr="002A5CF4">
        <w:rPr>
          <w:rFonts w:ascii="Nirmala UI" w:hAnsi="Nirmala UI" w:cs="Nirmala UI"/>
          <w:spacing w:val="6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partecipare</w:t>
      </w:r>
      <w:r w:rsidRPr="002A5CF4">
        <w:rPr>
          <w:rFonts w:ascii="Nirmala UI" w:hAnsi="Nirmala UI" w:cs="Nirmala UI"/>
          <w:spacing w:val="7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alla</w:t>
      </w:r>
      <w:r w:rsidRPr="002A5CF4">
        <w:rPr>
          <w:rFonts w:ascii="Nirmala UI" w:hAnsi="Nirmala UI" w:cs="Nirmala UI"/>
          <w:spacing w:val="6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selezione</w:t>
      </w:r>
      <w:r w:rsidRPr="002A5CF4">
        <w:rPr>
          <w:rFonts w:ascii="Nirmala UI" w:hAnsi="Nirmala UI" w:cs="Nirmala UI"/>
          <w:spacing w:val="7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 xml:space="preserve">quale </w:t>
      </w:r>
      <w:r>
        <w:rPr>
          <w:rFonts w:ascii="Nirmala UI" w:hAnsi="Nirmala UI" w:cs="Nirmala UI"/>
          <w:sz w:val="24"/>
          <w:szCs w:val="24"/>
        </w:rPr>
        <w:t xml:space="preserve">personale di supporto </w:t>
      </w:r>
      <w:r w:rsidR="0001594F" w:rsidRPr="0001594F">
        <w:rPr>
          <w:rFonts w:ascii="Nirmala UI" w:hAnsi="Nirmala UI" w:cs="Nirmala UI"/>
          <w:sz w:val="24"/>
          <w:szCs w:val="24"/>
        </w:rPr>
        <w:t>in attuazione della linea di investimento 1.4. “Intervento straordinario finalizzato alla riduzione dei divari territoriali nelle scuole secondarie di primo e di secondo grado e alla lotta alla dispersione scolastica “-  Interventi di tutoraggio e formazione per la riduzione dei divari negli apprendimenti e il contrasto alla dispersione scolastica (D.M. 2 febbraio 2024, n. 19).</w:t>
      </w:r>
    </w:p>
    <w:p w:rsidR="001C2CC5" w:rsidRPr="002A5CF4" w:rsidRDefault="001C2CC5" w:rsidP="0001594F">
      <w:pPr>
        <w:pStyle w:val="Corpotesto"/>
        <w:spacing w:before="17" w:line="256" w:lineRule="auto"/>
        <w:ind w:right="-1"/>
        <w:jc w:val="both"/>
        <w:rPr>
          <w:rFonts w:ascii="Nirmala UI" w:hAnsi="Nirmala UI" w:cs="Nirmala UI"/>
          <w:sz w:val="24"/>
          <w:szCs w:val="24"/>
        </w:rPr>
      </w:pPr>
      <w:r w:rsidRPr="002A5CF4">
        <w:rPr>
          <w:rFonts w:ascii="Nirmala UI" w:hAnsi="Nirmala UI" w:cs="Nirmala UI"/>
          <w:sz w:val="24"/>
          <w:szCs w:val="24"/>
        </w:rPr>
        <w:t>A</w:t>
      </w:r>
      <w:r w:rsidRPr="002A5CF4">
        <w:rPr>
          <w:rFonts w:ascii="Nirmala UI" w:hAnsi="Nirmala UI" w:cs="Nirmala UI"/>
          <w:spacing w:val="2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tal</w:t>
      </w:r>
      <w:r w:rsidRPr="002A5CF4">
        <w:rPr>
          <w:rFonts w:ascii="Nirmala UI" w:hAnsi="Nirmala UI" w:cs="Nirmala UI"/>
          <w:spacing w:val="2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fine,</w:t>
      </w:r>
      <w:r w:rsidRPr="002A5CF4">
        <w:rPr>
          <w:rFonts w:ascii="Nirmala UI" w:hAnsi="Nirmala UI" w:cs="Nirmala UI"/>
          <w:spacing w:val="24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consapevole</w:t>
      </w:r>
      <w:r w:rsidRPr="002A5CF4">
        <w:rPr>
          <w:rFonts w:ascii="Nirmala UI" w:hAnsi="Nirmala UI" w:cs="Nirmala UI"/>
          <w:spacing w:val="2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della</w:t>
      </w:r>
      <w:r w:rsidRPr="002A5CF4">
        <w:rPr>
          <w:rFonts w:ascii="Nirmala UI" w:hAnsi="Nirmala UI" w:cs="Nirmala UI"/>
          <w:spacing w:val="2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responsabilità</w:t>
      </w:r>
      <w:r w:rsidRPr="002A5CF4">
        <w:rPr>
          <w:rFonts w:ascii="Nirmala UI" w:hAnsi="Nirmala UI" w:cs="Nirmala UI"/>
          <w:spacing w:val="24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penale</w:t>
      </w:r>
      <w:r w:rsidRPr="002A5CF4">
        <w:rPr>
          <w:rFonts w:ascii="Nirmala UI" w:hAnsi="Nirmala UI" w:cs="Nirmala UI"/>
          <w:spacing w:val="2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e</w:t>
      </w:r>
      <w:r w:rsidRPr="002A5CF4">
        <w:rPr>
          <w:rFonts w:ascii="Nirmala UI" w:hAnsi="Nirmala UI" w:cs="Nirmala UI"/>
          <w:spacing w:val="2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della</w:t>
      </w:r>
      <w:r w:rsidRPr="002A5CF4">
        <w:rPr>
          <w:rFonts w:ascii="Nirmala UI" w:hAnsi="Nirmala UI" w:cs="Nirmala UI"/>
          <w:spacing w:val="10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decadenza</w:t>
      </w:r>
      <w:r w:rsidRPr="002A5CF4">
        <w:rPr>
          <w:rFonts w:ascii="Nirmala UI" w:hAnsi="Nirmala UI" w:cs="Nirmala UI"/>
          <w:spacing w:val="9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da</w:t>
      </w:r>
      <w:r w:rsidRPr="002A5CF4">
        <w:rPr>
          <w:rFonts w:ascii="Nirmala UI" w:hAnsi="Nirmala UI" w:cs="Nirmala UI"/>
          <w:spacing w:val="9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eventuali</w:t>
      </w:r>
      <w:r w:rsidRPr="002A5CF4">
        <w:rPr>
          <w:rFonts w:ascii="Nirmala UI" w:hAnsi="Nirmala UI" w:cs="Nirmala UI"/>
          <w:spacing w:val="10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benefici</w:t>
      </w:r>
      <w:r w:rsidRPr="002A5CF4">
        <w:rPr>
          <w:rFonts w:ascii="Nirmala UI" w:hAnsi="Nirmala UI" w:cs="Nirmala UI"/>
          <w:spacing w:val="9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acquisiti</w:t>
      </w:r>
      <w:r w:rsidRPr="002A5CF4">
        <w:rPr>
          <w:rFonts w:ascii="Nirmala UI" w:hAnsi="Nirmala UI" w:cs="Nirmala UI"/>
          <w:spacing w:val="1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nel</w:t>
      </w:r>
      <w:r w:rsidRPr="002A5CF4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caso</w:t>
      </w:r>
      <w:r w:rsidRPr="002A5CF4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di</w:t>
      </w:r>
      <w:r w:rsidRPr="002A5CF4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dichiarazioni</w:t>
      </w:r>
      <w:r w:rsidRPr="002A5CF4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mendaci,</w:t>
      </w:r>
      <w:r w:rsidRPr="002A5CF4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b/>
          <w:sz w:val="24"/>
          <w:szCs w:val="24"/>
        </w:rPr>
        <w:t>dichiara</w:t>
      </w:r>
      <w:r w:rsidRPr="002A5CF4">
        <w:rPr>
          <w:rFonts w:ascii="Nirmala UI" w:hAnsi="Nirmala UI" w:cs="Nirmala UI"/>
          <w:b/>
          <w:spacing w:val="-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sotto</w:t>
      </w:r>
      <w:r w:rsidRPr="002A5CF4">
        <w:rPr>
          <w:rFonts w:ascii="Nirmala UI" w:hAnsi="Nirmala UI" w:cs="Nirmala UI"/>
          <w:spacing w:val="-2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la</w:t>
      </w:r>
      <w:r w:rsidRPr="002A5CF4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propria</w:t>
      </w:r>
      <w:r w:rsidRPr="002A5CF4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responsabilità</w:t>
      </w:r>
      <w:r w:rsidRPr="002A5CF4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quanto</w:t>
      </w:r>
      <w:r w:rsidRPr="002A5CF4">
        <w:rPr>
          <w:rFonts w:ascii="Nirmala UI" w:hAnsi="Nirmala UI" w:cs="Nirmala UI"/>
          <w:spacing w:val="-3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segue:</w:t>
      </w:r>
    </w:p>
    <w:p w:rsidR="001C2CC5" w:rsidRPr="002A5CF4" w:rsidRDefault="001C2CC5" w:rsidP="001C2CC5">
      <w:pPr>
        <w:pStyle w:val="Corpotesto"/>
        <w:spacing w:before="91" w:line="256" w:lineRule="auto"/>
        <w:ind w:right="-1"/>
        <w:jc w:val="both"/>
        <w:rPr>
          <w:rFonts w:ascii="Nirmala UI" w:hAnsi="Nirmala UI" w:cs="Nirmala UI"/>
          <w:sz w:val="24"/>
          <w:szCs w:val="24"/>
        </w:rPr>
      </w:pPr>
    </w:p>
    <w:p w:rsidR="001C2CC5" w:rsidRPr="002A5CF4" w:rsidRDefault="001C2CC5" w:rsidP="001C2CC5">
      <w:pPr>
        <w:pStyle w:val="Paragrafoelenco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line="260" w:lineRule="exact"/>
        <w:ind w:hanging="1169"/>
        <w:jc w:val="both"/>
        <w:rPr>
          <w:rFonts w:ascii="Nirmala UI" w:hAnsi="Nirmala UI" w:cs="Nirmala UI"/>
        </w:rPr>
      </w:pP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-7"/>
        </w:rPr>
        <w:t xml:space="preserve"> </w:t>
      </w:r>
      <w:r w:rsidRPr="002A5CF4">
        <w:rPr>
          <w:rFonts w:ascii="Nirmala UI" w:hAnsi="Nirmala UI" w:cs="Nirmala UI"/>
        </w:rPr>
        <w:t>aver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preso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visione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delle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condizioni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previste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dal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bando;</w:t>
      </w:r>
    </w:p>
    <w:p w:rsidR="001C2CC5" w:rsidRPr="002A5CF4" w:rsidRDefault="001C2CC5" w:rsidP="001C2CC5">
      <w:pPr>
        <w:pStyle w:val="Paragrafoelenco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line="270" w:lineRule="exact"/>
        <w:ind w:hanging="1169"/>
        <w:jc w:val="both"/>
        <w:rPr>
          <w:rFonts w:ascii="Nirmala UI" w:hAnsi="Nirmala UI" w:cs="Nirmala UI"/>
        </w:rPr>
      </w:pP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essere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in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godimento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dei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diritti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politici;</w:t>
      </w:r>
    </w:p>
    <w:p w:rsidR="001C2CC5" w:rsidRPr="00D954B6" w:rsidRDefault="001C2CC5" w:rsidP="001C2CC5">
      <w:pPr>
        <w:pStyle w:val="Paragrafoelenco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line="276" w:lineRule="exact"/>
        <w:ind w:hanging="1169"/>
        <w:jc w:val="both"/>
        <w:rPr>
          <w:rFonts w:ascii="Nirmala UI" w:hAnsi="Nirmala UI" w:cs="Nirmala UI"/>
        </w:rPr>
      </w:pP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non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aver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subito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condanne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penali</w:t>
      </w:r>
      <w:r w:rsidRPr="002A5CF4">
        <w:rPr>
          <w:rFonts w:ascii="Nirmala UI" w:hAnsi="Nirmala UI" w:cs="Nirmala UI"/>
          <w:spacing w:val="-6"/>
        </w:rPr>
        <w:t xml:space="preserve"> </w:t>
      </w:r>
    </w:p>
    <w:p w:rsidR="001C2CC5" w:rsidRPr="002A5CF4" w:rsidRDefault="001C2CC5" w:rsidP="001C2CC5">
      <w:pPr>
        <w:pStyle w:val="Paragrafoelenco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line="276" w:lineRule="exact"/>
        <w:ind w:left="1276" w:hanging="425"/>
        <w:jc w:val="both"/>
        <w:rPr>
          <w:rFonts w:ascii="Nirmala UI" w:hAnsi="Nirmala UI" w:cs="Nirmala UI"/>
        </w:rPr>
      </w:pPr>
      <w:r w:rsidRPr="002A5CF4">
        <w:rPr>
          <w:rFonts w:ascii="Nirmala UI" w:hAnsi="Nirmala UI" w:cs="Nirmala UI"/>
        </w:rPr>
        <w:t>ovvero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avere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seguenti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provvedimenti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penali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pendenti:</w:t>
      </w:r>
      <w:r>
        <w:rPr>
          <w:rFonts w:ascii="Nirmala UI" w:hAnsi="Nirmala UI" w:cs="Nirmala UI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2CC5" w:rsidRPr="00D954B6" w:rsidRDefault="001C2CC5" w:rsidP="001C2CC5">
      <w:pPr>
        <w:pStyle w:val="Paragrafoelenco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before="2" w:line="242" w:lineRule="auto"/>
        <w:ind w:left="1276" w:right="-1" w:hanging="425"/>
        <w:jc w:val="both"/>
        <w:rPr>
          <w:rFonts w:ascii="Nirmala UI" w:hAnsi="Nirmala UI" w:cs="Nirmala UI"/>
        </w:rPr>
      </w:pP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38"/>
        </w:rPr>
        <w:t xml:space="preserve"> </w:t>
      </w:r>
      <w:r w:rsidRPr="002A5CF4">
        <w:rPr>
          <w:rFonts w:ascii="Nirmala UI" w:hAnsi="Nirmala UI" w:cs="Nirmala UI"/>
        </w:rPr>
        <w:t>non</w:t>
      </w:r>
      <w:r w:rsidRPr="002A5CF4">
        <w:rPr>
          <w:rFonts w:ascii="Nirmala UI" w:hAnsi="Nirmala UI" w:cs="Nirmala UI"/>
          <w:spacing w:val="38"/>
        </w:rPr>
        <w:t xml:space="preserve"> </w:t>
      </w:r>
      <w:r w:rsidRPr="002A5CF4">
        <w:rPr>
          <w:rFonts w:ascii="Nirmala UI" w:hAnsi="Nirmala UI" w:cs="Nirmala UI"/>
        </w:rPr>
        <w:t>avere</w:t>
      </w:r>
      <w:r w:rsidRPr="002A5CF4">
        <w:rPr>
          <w:rFonts w:ascii="Nirmala UI" w:hAnsi="Nirmala UI" w:cs="Nirmala UI"/>
          <w:spacing w:val="39"/>
        </w:rPr>
        <w:t xml:space="preserve"> </w:t>
      </w:r>
      <w:r w:rsidRPr="002A5CF4">
        <w:rPr>
          <w:rFonts w:ascii="Nirmala UI" w:hAnsi="Nirmala UI" w:cs="Nirmala UI"/>
        </w:rPr>
        <w:t>procedimenti</w:t>
      </w:r>
      <w:r w:rsidRPr="002A5CF4">
        <w:rPr>
          <w:rFonts w:ascii="Nirmala UI" w:hAnsi="Nirmala UI" w:cs="Nirmala UI"/>
          <w:spacing w:val="24"/>
        </w:rPr>
        <w:t xml:space="preserve"> </w:t>
      </w:r>
      <w:r w:rsidRPr="002A5CF4">
        <w:rPr>
          <w:rFonts w:ascii="Nirmala UI" w:hAnsi="Nirmala UI" w:cs="Nirmala UI"/>
        </w:rPr>
        <w:t>penali</w:t>
      </w:r>
      <w:r w:rsidRPr="002A5CF4">
        <w:rPr>
          <w:rFonts w:ascii="Nirmala UI" w:hAnsi="Nirmala UI" w:cs="Nirmala UI"/>
          <w:spacing w:val="24"/>
        </w:rPr>
        <w:t xml:space="preserve"> </w:t>
      </w:r>
      <w:r w:rsidRPr="002A5CF4">
        <w:rPr>
          <w:rFonts w:ascii="Nirmala UI" w:hAnsi="Nirmala UI" w:cs="Nirmala UI"/>
        </w:rPr>
        <w:t>pendenti,</w:t>
      </w:r>
      <w:r w:rsidRPr="002A5CF4">
        <w:rPr>
          <w:rFonts w:ascii="Nirmala UI" w:hAnsi="Nirmala UI" w:cs="Nirmala UI"/>
          <w:spacing w:val="24"/>
        </w:rPr>
        <w:t xml:space="preserve"> </w:t>
      </w:r>
    </w:p>
    <w:p w:rsidR="001C2CC5" w:rsidRPr="002A5CF4" w:rsidRDefault="001C2CC5" w:rsidP="001C2CC5">
      <w:pPr>
        <w:pStyle w:val="Paragrafoelenco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before="2" w:line="242" w:lineRule="auto"/>
        <w:ind w:left="1276" w:right="-1" w:hanging="425"/>
        <w:jc w:val="both"/>
        <w:rPr>
          <w:rFonts w:ascii="Nirmala UI" w:hAnsi="Nirmala UI" w:cs="Nirmala UI"/>
        </w:rPr>
      </w:pPr>
      <w:r w:rsidRPr="002A5CF4">
        <w:rPr>
          <w:rFonts w:ascii="Nirmala UI" w:hAnsi="Nirmala UI" w:cs="Nirmala UI"/>
        </w:rPr>
        <w:t>ovvero</w:t>
      </w:r>
      <w:r w:rsidRPr="002A5CF4">
        <w:rPr>
          <w:rFonts w:ascii="Nirmala UI" w:hAnsi="Nirmala UI" w:cs="Nirmala UI"/>
          <w:spacing w:val="25"/>
        </w:rPr>
        <w:t xml:space="preserve"> </w:t>
      </w: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24"/>
        </w:rPr>
        <w:t xml:space="preserve"> </w:t>
      </w:r>
      <w:r w:rsidRPr="002A5CF4">
        <w:rPr>
          <w:rFonts w:ascii="Nirmala UI" w:hAnsi="Nirmala UI" w:cs="Nirmala UI"/>
        </w:rPr>
        <w:t>avere</w:t>
      </w:r>
      <w:r w:rsidRPr="002A5CF4">
        <w:rPr>
          <w:rFonts w:ascii="Nirmala UI" w:hAnsi="Nirmala UI" w:cs="Nirmala UI"/>
          <w:spacing w:val="24"/>
        </w:rPr>
        <w:t xml:space="preserve"> </w:t>
      </w:r>
      <w:r w:rsidRPr="002A5CF4">
        <w:rPr>
          <w:rFonts w:ascii="Nirmala UI" w:hAnsi="Nirmala UI" w:cs="Nirmala UI"/>
        </w:rPr>
        <w:t>i</w:t>
      </w:r>
      <w:r w:rsidRPr="002A5CF4">
        <w:rPr>
          <w:rFonts w:ascii="Nirmala UI" w:hAnsi="Nirmala UI" w:cs="Nirmala UI"/>
          <w:spacing w:val="24"/>
        </w:rPr>
        <w:t xml:space="preserve"> </w:t>
      </w:r>
      <w:r w:rsidRPr="002A5CF4">
        <w:rPr>
          <w:rFonts w:ascii="Nirmala UI" w:hAnsi="Nirmala UI" w:cs="Nirmala UI"/>
        </w:rPr>
        <w:t>seguenti   procedimenti</w:t>
      </w:r>
      <w:r>
        <w:rPr>
          <w:rFonts w:ascii="Nirmala UI" w:hAnsi="Nirmala UI" w:cs="Nirmala UI"/>
        </w:rPr>
        <w:t xml:space="preserve"> penali pendenti </w:t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</w:r>
      <w:r>
        <w:rPr>
          <w:rFonts w:ascii="Nirmala UI" w:hAnsi="Nirmala UI" w:cs="Nirmala UI"/>
          <w:u w:val="single"/>
        </w:rPr>
        <w:tab/>
        <w:t>_________________________________________________________</w:t>
      </w:r>
    </w:p>
    <w:p w:rsidR="001C2CC5" w:rsidRPr="002A5CF4" w:rsidRDefault="001C2CC5" w:rsidP="001C2CC5">
      <w:pPr>
        <w:pStyle w:val="Paragrafoelenco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before="2" w:line="276" w:lineRule="exact"/>
        <w:ind w:hanging="1169"/>
        <w:jc w:val="both"/>
        <w:rPr>
          <w:rFonts w:ascii="Nirmala UI" w:hAnsi="Nirmala UI" w:cs="Nirmala UI"/>
        </w:rPr>
      </w:pP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-7"/>
        </w:rPr>
        <w:t xml:space="preserve"> </w:t>
      </w:r>
      <w:r w:rsidRPr="002A5CF4">
        <w:rPr>
          <w:rFonts w:ascii="Nirmala UI" w:hAnsi="Nirmala UI" w:cs="Nirmala UI"/>
        </w:rPr>
        <w:t>impegnarsi</w:t>
      </w:r>
      <w:r w:rsidRPr="002A5CF4">
        <w:rPr>
          <w:rFonts w:ascii="Nirmala UI" w:hAnsi="Nirmala UI" w:cs="Nirmala UI"/>
          <w:spacing w:val="-7"/>
        </w:rPr>
        <w:t xml:space="preserve"> </w:t>
      </w:r>
      <w:r w:rsidRPr="002A5CF4">
        <w:rPr>
          <w:rFonts w:ascii="Nirmala UI" w:hAnsi="Nirmala UI" w:cs="Nirmala UI"/>
        </w:rPr>
        <w:t>a</w:t>
      </w:r>
      <w:r w:rsidRPr="002A5CF4">
        <w:rPr>
          <w:rFonts w:ascii="Nirmala UI" w:hAnsi="Nirmala UI" w:cs="Nirmala UI"/>
          <w:spacing w:val="-7"/>
        </w:rPr>
        <w:t xml:space="preserve"> </w:t>
      </w:r>
      <w:r w:rsidRPr="002A5CF4">
        <w:rPr>
          <w:rFonts w:ascii="Nirmala UI" w:hAnsi="Nirmala UI" w:cs="Nirmala UI"/>
        </w:rPr>
        <w:t>documentare</w:t>
      </w:r>
      <w:r w:rsidRPr="002A5CF4">
        <w:rPr>
          <w:rFonts w:ascii="Nirmala UI" w:hAnsi="Nirmala UI" w:cs="Nirmala UI"/>
          <w:spacing w:val="-7"/>
        </w:rPr>
        <w:t xml:space="preserve"> </w:t>
      </w:r>
      <w:r w:rsidRPr="002A5CF4">
        <w:rPr>
          <w:rFonts w:ascii="Nirmala UI" w:hAnsi="Nirmala UI" w:cs="Nirmala UI"/>
        </w:rPr>
        <w:t>puntualmente</w:t>
      </w:r>
      <w:r w:rsidRPr="002A5CF4">
        <w:rPr>
          <w:rFonts w:ascii="Nirmala UI" w:hAnsi="Nirmala UI" w:cs="Nirmala UI"/>
          <w:spacing w:val="-7"/>
        </w:rPr>
        <w:t xml:space="preserve"> </w:t>
      </w:r>
      <w:r w:rsidRPr="002A5CF4">
        <w:rPr>
          <w:rFonts w:ascii="Nirmala UI" w:hAnsi="Nirmala UI" w:cs="Nirmala UI"/>
        </w:rPr>
        <w:t>tutta</w:t>
      </w:r>
      <w:r w:rsidRPr="002A5CF4">
        <w:rPr>
          <w:rFonts w:ascii="Nirmala UI" w:hAnsi="Nirmala UI" w:cs="Nirmala UI"/>
          <w:spacing w:val="-7"/>
        </w:rPr>
        <w:t xml:space="preserve"> </w:t>
      </w:r>
      <w:r w:rsidRPr="002A5CF4">
        <w:rPr>
          <w:rFonts w:ascii="Nirmala UI" w:hAnsi="Nirmala UI" w:cs="Nirmala UI"/>
        </w:rPr>
        <w:t>l’attività</w:t>
      </w:r>
      <w:r w:rsidRPr="002A5CF4">
        <w:rPr>
          <w:rFonts w:ascii="Nirmala UI" w:hAnsi="Nirmala UI" w:cs="Nirmala UI"/>
          <w:spacing w:val="-7"/>
        </w:rPr>
        <w:t xml:space="preserve"> </w:t>
      </w:r>
      <w:r w:rsidRPr="002A5CF4">
        <w:rPr>
          <w:rFonts w:ascii="Nirmala UI" w:hAnsi="Nirmala UI" w:cs="Nirmala UI"/>
        </w:rPr>
        <w:t>svolta;</w:t>
      </w:r>
    </w:p>
    <w:p w:rsidR="001C2CC5" w:rsidRPr="002A5CF4" w:rsidRDefault="001C2CC5" w:rsidP="001C2CC5">
      <w:pPr>
        <w:pStyle w:val="Paragrafoelenco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line="270" w:lineRule="exact"/>
        <w:ind w:left="1276" w:hanging="425"/>
        <w:jc w:val="both"/>
        <w:rPr>
          <w:rFonts w:ascii="Nirmala UI" w:hAnsi="Nirmala UI" w:cs="Nirmala UI"/>
        </w:rPr>
      </w:pP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essere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disponibile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ad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adattarsi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al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calendario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definito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dall’Istituto e alle eventuali variazioni che dovessero rendersi necessarie per motivi emergenziali di qualsiasi natura;</w:t>
      </w:r>
    </w:p>
    <w:p w:rsidR="001C2CC5" w:rsidRPr="002A5CF4" w:rsidRDefault="001C2CC5" w:rsidP="001C2CC5">
      <w:pPr>
        <w:pStyle w:val="Paragrafoelenco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line="242" w:lineRule="auto"/>
        <w:ind w:left="1276" w:right="1200" w:hanging="425"/>
        <w:jc w:val="both"/>
        <w:rPr>
          <w:rFonts w:ascii="Nirmala UI" w:hAnsi="Nirmala UI" w:cs="Nirmala UI"/>
        </w:rPr>
      </w:pP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8"/>
        </w:rPr>
        <w:t xml:space="preserve"> </w:t>
      </w:r>
      <w:r w:rsidRPr="002A5CF4">
        <w:rPr>
          <w:rFonts w:ascii="Nirmala UI" w:hAnsi="Nirmala UI" w:cs="Nirmala UI"/>
        </w:rPr>
        <w:t>non</w:t>
      </w:r>
      <w:r w:rsidRPr="002A5CF4">
        <w:rPr>
          <w:rFonts w:ascii="Nirmala UI" w:hAnsi="Nirmala UI" w:cs="Nirmala UI"/>
          <w:spacing w:val="9"/>
        </w:rPr>
        <w:t xml:space="preserve"> </w:t>
      </w:r>
      <w:r w:rsidRPr="002A5CF4">
        <w:rPr>
          <w:rFonts w:ascii="Nirmala UI" w:hAnsi="Nirmala UI" w:cs="Nirmala UI"/>
        </w:rPr>
        <w:t>essere</w:t>
      </w:r>
      <w:r w:rsidRPr="002A5CF4">
        <w:rPr>
          <w:rFonts w:ascii="Nirmala UI" w:hAnsi="Nirmala UI" w:cs="Nirmala UI"/>
          <w:spacing w:val="9"/>
        </w:rPr>
        <w:t xml:space="preserve"> </w:t>
      </w:r>
      <w:r w:rsidRPr="002A5CF4">
        <w:rPr>
          <w:rFonts w:ascii="Nirmala UI" w:hAnsi="Nirmala UI" w:cs="Nirmala UI"/>
        </w:rPr>
        <w:t>in</w:t>
      </w:r>
      <w:r w:rsidRPr="002A5CF4">
        <w:rPr>
          <w:rFonts w:ascii="Nirmala UI" w:hAnsi="Nirmala UI" w:cs="Nirmala UI"/>
          <w:spacing w:val="9"/>
        </w:rPr>
        <w:t xml:space="preserve"> </w:t>
      </w:r>
      <w:r w:rsidRPr="002A5CF4">
        <w:rPr>
          <w:rFonts w:ascii="Nirmala UI" w:hAnsi="Nirmala UI" w:cs="Nirmala UI"/>
        </w:rPr>
        <w:t>alcuna</w:t>
      </w:r>
      <w:r w:rsidRPr="002A5CF4">
        <w:rPr>
          <w:rFonts w:ascii="Nirmala UI" w:hAnsi="Nirmala UI" w:cs="Nirmala UI"/>
          <w:spacing w:val="9"/>
        </w:rPr>
        <w:t xml:space="preserve"> </w:t>
      </w:r>
      <w:r w:rsidRPr="002A5CF4">
        <w:rPr>
          <w:rFonts w:ascii="Nirmala UI" w:hAnsi="Nirmala UI" w:cs="Nirmala UI"/>
        </w:rPr>
        <w:t>delle</w:t>
      </w:r>
      <w:r w:rsidRPr="002A5CF4">
        <w:rPr>
          <w:rFonts w:ascii="Nirmala UI" w:hAnsi="Nirmala UI" w:cs="Nirmala UI"/>
          <w:spacing w:val="9"/>
        </w:rPr>
        <w:t xml:space="preserve"> </w:t>
      </w:r>
      <w:r w:rsidRPr="002A5CF4">
        <w:rPr>
          <w:rFonts w:ascii="Nirmala UI" w:hAnsi="Nirmala UI" w:cs="Nirmala UI"/>
        </w:rPr>
        <w:t>condizioni</w:t>
      </w:r>
      <w:r w:rsidRPr="002A5CF4">
        <w:rPr>
          <w:rFonts w:ascii="Nirmala UI" w:hAnsi="Nirmala UI" w:cs="Nirmala UI"/>
          <w:spacing w:val="9"/>
        </w:rPr>
        <w:t xml:space="preserve"> </w:t>
      </w: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8"/>
        </w:rPr>
        <w:t xml:space="preserve"> </w:t>
      </w:r>
      <w:r w:rsidRPr="002A5CF4">
        <w:rPr>
          <w:rFonts w:ascii="Nirmala UI" w:hAnsi="Nirmala UI" w:cs="Nirmala UI"/>
        </w:rPr>
        <w:t>incompatibilità</w:t>
      </w:r>
      <w:r>
        <w:rPr>
          <w:rFonts w:ascii="Nirmala UI" w:hAnsi="Nirmala UI" w:cs="Nirmala UI"/>
        </w:rPr>
        <w:t xml:space="preserve"> </w:t>
      </w:r>
      <w:r w:rsidRPr="002A5CF4">
        <w:rPr>
          <w:rFonts w:ascii="Nirmala UI" w:hAnsi="Nirmala UI" w:cs="Nirmala UI"/>
        </w:rPr>
        <w:t>con</w:t>
      </w:r>
      <w:r>
        <w:rPr>
          <w:rFonts w:ascii="Nirmala UI" w:hAnsi="Nirmala UI" w:cs="Nirmala UI"/>
        </w:rPr>
        <w:t xml:space="preserve"> </w:t>
      </w:r>
      <w:proofErr w:type="gramStart"/>
      <w:r>
        <w:rPr>
          <w:rFonts w:ascii="Nirmala UI" w:hAnsi="Nirmala UI" w:cs="Nirmala UI"/>
        </w:rPr>
        <w:t xml:space="preserve">l’ </w:t>
      </w:r>
      <w:r w:rsidRPr="002A5CF4">
        <w:rPr>
          <w:rFonts w:ascii="Nirmala UI" w:hAnsi="Nirmala UI" w:cs="Nirmala UI"/>
        </w:rPr>
        <w:t>carico</w:t>
      </w:r>
      <w:proofErr w:type="gramEnd"/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previsti dalla</w:t>
      </w:r>
      <w:r w:rsidRPr="002A5CF4">
        <w:rPr>
          <w:rFonts w:ascii="Nirmala UI" w:hAnsi="Nirmala UI" w:cs="Nirmala UI"/>
          <w:spacing w:val="-5"/>
        </w:rPr>
        <w:t xml:space="preserve"> </w:t>
      </w:r>
      <w:r w:rsidRPr="002A5CF4">
        <w:rPr>
          <w:rFonts w:ascii="Nirmala UI" w:hAnsi="Nirmala UI" w:cs="Nirmala UI"/>
        </w:rPr>
        <w:t>norma</w:t>
      </w:r>
      <w:r w:rsidRPr="002A5CF4">
        <w:rPr>
          <w:rFonts w:ascii="Nirmala UI" w:hAnsi="Nirmala UI" w:cs="Nirmala UI"/>
          <w:spacing w:val="1"/>
        </w:rPr>
        <w:t xml:space="preserve"> </w:t>
      </w:r>
      <w:r w:rsidRPr="002A5CF4">
        <w:rPr>
          <w:rFonts w:ascii="Nirmala UI" w:hAnsi="Nirmala UI" w:cs="Nirmala UI"/>
        </w:rPr>
        <w:t>vigente.</w:t>
      </w:r>
    </w:p>
    <w:p w:rsidR="001C2CC5" w:rsidRPr="002A5CF4" w:rsidRDefault="001C2CC5" w:rsidP="001C2CC5">
      <w:pPr>
        <w:pStyle w:val="Corpotesto"/>
        <w:spacing w:before="2"/>
        <w:rPr>
          <w:rFonts w:ascii="Nirmala UI" w:hAnsi="Nirmala UI" w:cs="Nirmala UI"/>
          <w:sz w:val="24"/>
          <w:szCs w:val="24"/>
        </w:rPr>
      </w:pPr>
    </w:p>
    <w:p w:rsidR="001C2CC5" w:rsidRPr="002A5CF4" w:rsidRDefault="001C2CC5" w:rsidP="001C2CC5">
      <w:pPr>
        <w:pStyle w:val="Corpotesto"/>
        <w:spacing w:before="91"/>
        <w:ind w:left="142"/>
        <w:jc w:val="both"/>
        <w:rPr>
          <w:rFonts w:ascii="Nirmala UI" w:hAnsi="Nirmala UI" w:cs="Nirmala UI"/>
          <w:sz w:val="24"/>
          <w:szCs w:val="24"/>
        </w:rPr>
      </w:pPr>
      <w:r w:rsidRPr="002A5CF4">
        <w:rPr>
          <w:rFonts w:ascii="Nirmala UI" w:hAnsi="Nirmala UI" w:cs="Nirmala UI"/>
          <w:sz w:val="24"/>
          <w:szCs w:val="24"/>
        </w:rPr>
        <w:t>Si</w:t>
      </w:r>
      <w:r w:rsidRPr="002A5CF4">
        <w:rPr>
          <w:rFonts w:ascii="Nirmala UI" w:hAnsi="Nirmala UI" w:cs="Nirmala UI"/>
          <w:spacing w:val="-5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allega</w:t>
      </w:r>
      <w:r w:rsidRPr="002A5CF4">
        <w:rPr>
          <w:rFonts w:ascii="Nirmala UI" w:hAnsi="Nirmala UI" w:cs="Nirmala UI"/>
          <w:spacing w:val="-5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alla</w:t>
      </w:r>
      <w:r w:rsidRPr="002A5CF4">
        <w:rPr>
          <w:rFonts w:ascii="Nirmala UI" w:hAnsi="Nirmala UI" w:cs="Nirmala UI"/>
          <w:spacing w:val="-5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</w:rPr>
        <w:t>presente</w:t>
      </w:r>
    </w:p>
    <w:p w:rsidR="001C2CC5" w:rsidRPr="002A5CF4" w:rsidRDefault="001C2CC5" w:rsidP="001C2CC5">
      <w:pPr>
        <w:pStyle w:val="Corpotesto"/>
        <w:spacing w:before="4"/>
        <w:jc w:val="both"/>
        <w:rPr>
          <w:rFonts w:ascii="Nirmala UI" w:hAnsi="Nirmala UI" w:cs="Nirmala UI"/>
          <w:sz w:val="24"/>
          <w:szCs w:val="24"/>
        </w:rPr>
      </w:pPr>
    </w:p>
    <w:p w:rsidR="001C2CC5" w:rsidRPr="002A5CF4" w:rsidRDefault="001C2CC5" w:rsidP="001C2CC5">
      <w:pPr>
        <w:pStyle w:val="Paragrafoelenco"/>
        <w:widowControl w:val="0"/>
        <w:numPr>
          <w:ilvl w:val="0"/>
          <w:numId w:val="1"/>
        </w:numPr>
        <w:tabs>
          <w:tab w:val="left" w:pos="2019"/>
          <w:tab w:val="left" w:pos="2020"/>
        </w:tabs>
        <w:autoSpaceDE w:val="0"/>
        <w:autoSpaceDN w:val="0"/>
        <w:spacing w:before="32"/>
        <w:jc w:val="both"/>
        <w:rPr>
          <w:rFonts w:ascii="Nirmala UI" w:hAnsi="Nirmala UI" w:cs="Nirmala UI"/>
        </w:rPr>
      </w:pPr>
      <w:r>
        <w:rPr>
          <w:rFonts w:ascii="Nirmala UI" w:hAnsi="Nirmala UI" w:cs="Nirmala UI"/>
        </w:rPr>
        <w:t>Allegato 2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(griglia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di</w:t>
      </w:r>
      <w:r w:rsidRPr="002A5CF4">
        <w:rPr>
          <w:rFonts w:ascii="Nirmala UI" w:hAnsi="Nirmala UI" w:cs="Nirmala UI"/>
          <w:spacing w:val="-6"/>
        </w:rPr>
        <w:t xml:space="preserve"> </w:t>
      </w:r>
      <w:r w:rsidRPr="002A5CF4">
        <w:rPr>
          <w:rFonts w:ascii="Nirmala UI" w:hAnsi="Nirmala UI" w:cs="Nirmala UI"/>
        </w:rPr>
        <w:t>valutazione)</w:t>
      </w:r>
    </w:p>
    <w:p w:rsidR="001C2CC5" w:rsidRPr="002A5CF4" w:rsidRDefault="001C2CC5" w:rsidP="001C2CC5">
      <w:pPr>
        <w:pStyle w:val="Paragrafoelenco"/>
        <w:widowControl w:val="0"/>
        <w:numPr>
          <w:ilvl w:val="0"/>
          <w:numId w:val="1"/>
        </w:numPr>
        <w:tabs>
          <w:tab w:val="left" w:pos="2019"/>
          <w:tab w:val="left" w:pos="2020"/>
        </w:tabs>
        <w:autoSpaceDE w:val="0"/>
        <w:autoSpaceDN w:val="0"/>
        <w:spacing w:before="1"/>
        <w:jc w:val="both"/>
        <w:rPr>
          <w:rFonts w:ascii="Nirmala UI" w:hAnsi="Nirmala UI" w:cs="Nirmala UI"/>
        </w:rPr>
      </w:pPr>
      <w:r>
        <w:rPr>
          <w:rFonts w:ascii="Nirmala UI" w:hAnsi="Nirmala UI" w:cs="Nirmala UI"/>
        </w:rPr>
        <w:t>Allegato 3 Dichiarazione di insussistenza di incompatibilità</w:t>
      </w:r>
    </w:p>
    <w:p w:rsidR="001C2CC5" w:rsidRPr="00DA58A3" w:rsidRDefault="001C2CC5" w:rsidP="001C2CC5">
      <w:pPr>
        <w:pStyle w:val="Paragrafoelenco"/>
        <w:widowControl w:val="0"/>
        <w:numPr>
          <w:ilvl w:val="0"/>
          <w:numId w:val="1"/>
        </w:numPr>
        <w:tabs>
          <w:tab w:val="left" w:pos="2019"/>
          <w:tab w:val="left" w:pos="2020"/>
        </w:tabs>
        <w:autoSpaceDE w:val="0"/>
        <w:autoSpaceDN w:val="0"/>
        <w:spacing w:before="32"/>
        <w:jc w:val="both"/>
        <w:rPr>
          <w:rFonts w:ascii="Nirmala UI" w:hAnsi="Nirmala UI" w:cs="Nirmala UI"/>
        </w:rPr>
      </w:pPr>
      <w:r>
        <w:rPr>
          <w:rFonts w:ascii="Nirmala UI" w:hAnsi="Nirmala UI" w:cs="Nirmala UI"/>
        </w:rPr>
        <w:t>Documento di riconoscimento</w:t>
      </w:r>
    </w:p>
    <w:p w:rsidR="001C2CC5" w:rsidRPr="002A5CF4" w:rsidRDefault="001C2CC5" w:rsidP="001C2CC5">
      <w:pPr>
        <w:pStyle w:val="Paragrafoelenco"/>
        <w:widowControl w:val="0"/>
        <w:numPr>
          <w:ilvl w:val="0"/>
          <w:numId w:val="1"/>
        </w:numPr>
        <w:tabs>
          <w:tab w:val="left" w:pos="2019"/>
          <w:tab w:val="left" w:pos="2020"/>
        </w:tabs>
        <w:autoSpaceDE w:val="0"/>
        <w:autoSpaceDN w:val="0"/>
        <w:spacing w:before="32"/>
        <w:jc w:val="both"/>
        <w:rPr>
          <w:rFonts w:ascii="Nirmala UI" w:hAnsi="Nirmala UI" w:cs="Nirmala UI"/>
        </w:rPr>
      </w:pPr>
      <w:r w:rsidRPr="002A5CF4">
        <w:rPr>
          <w:rFonts w:ascii="Nirmala UI" w:hAnsi="Nirmala UI" w:cs="Nirmala UI"/>
          <w:spacing w:val="-1"/>
        </w:rPr>
        <w:t>CV</w:t>
      </w:r>
      <w:r w:rsidRPr="002A5CF4">
        <w:rPr>
          <w:rFonts w:ascii="Nirmala UI" w:hAnsi="Nirmala UI" w:cs="Nirmala UI"/>
        </w:rPr>
        <w:t xml:space="preserve"> formato europeo</w:t>
      </w:r>
    </w:p>
    <w:p w:rsidR="001C2CC5" w:rsidRPr="002A5CF4" w:rsidRDefault="001C2CC5" w:rsidP="001C2CC5">
      <w:pPr>
        <w:pStyle w:val="Paragrafoelenco"/>
        <w:tabs>
          <w:tab w:val="left" w:pos="2019"/>
          <w:tab w:val="left" w:pos="2020"/>
        </w:tabs>
        <w:spacing w:before="32"/>
        <w:jc w:val="both"/>
        <w:rPr>
          <w:rFonts w:ascii="Nirmala UI" w:hAnsi="Nirmala UI" w:cs="Nirmala UI"/>
        </w:rPr>
      </w:pPr>
    </w:p>
    <w:p w:rsidR="001C2CC5" w:rsidRPr="002A5CF4" w:rsidRDefault="001C2CC5" w:rsidP="001C2CC5">
      <w:pPr>
        <w:pStyle w:val="Titolo1"/>
        <w:spacing w:before="12"/>
        <w:ind w:left="1134" w:hanging="1134"/>
        <w:jc w:val="both"/>
        <w:rPr>
          <w:rFonts w:ascii="Nirmala UI" w:hAnsi="Nirmala UI" w:cs="Nirmala UI"/>
          <w:sz w:val="24"/>
          <w:szCs w:val="24"/>
        </w:rPr>
      </w:pPr>
      <w:r w:rsidRPr="002A5CF4">
        <w:rPr>
          <w:rFonts w:ascii="Nirmala UI" w:hAnsi="Nirmala UI" w:cs="Nirmala UI"/>
          <w:b w:val="0"/>
          <w:sz w:val="24"/>
          <w:szCs w:val="24"/>
        </w:rPr>
        <w:t>N.B.:</w:t>
      </w:r>
      <w:r w:rsidRPr="002A5CF4">
        <w:rPr>
          <w:rFonts w:ascii="Nirmala UI" w:hAnsi="Nirmala UI" w:cs="Nirmala UI"/>
          <w:b w:val="0"/>
          <w:spacing w:val="-6"/>
          <w:sz w:val="24"/>
          <w:szCs w:val="24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La</w:t>
      </w:r>
      <w:r w:rsidRPr="002A5CF4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domanda</w:t>
      </w:r>
      <w:r w:rsidRPr="002A5CF4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priva</w:t>
      </w:r>
      <w:r w:rsidRPr="002A5CF4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degli</w:t>
      </w:r>
      <w:r w:rsidRPr="002A5CF4">
        <w:rPr>
          <w:rFonts w:ascii="Nirmala UI" w:hAnsi="Nirmala UI" w:cs="Nirmala UI"/>
          <w:spacing w:val="-5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allegati</w:t>
      </w:r>
      <w:r w:rsidRPr="002A5CF4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e</w:t>
      </w:r>
      <w:r w:rsidRPr="002A5CF4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non</w:t>
      </w:r>
      <w:r w:rsidRPr="002A5CF4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firmati</w:t>
      </w:r>
      <w:r w:rsidRPr="002A5CF4">
        <w:rPr>
          <w:rFonts w:ascii="Nirmala UI" w:hAnsi="Nirmala UI" w:cs="Nirmala UI"/>
          <w:spacing w:val="-5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non</w:t>
      </w:r>
      <w:r w:rsidRPr="002A5CF4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verrà</w:t>
      </w:r>
      <w:r w:rsidRPr="002A5CF4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presa</w:t>
      </w:r>
      <w:r w:rsidRPr="002A5CF4">
        <w:rPr>
          <w:rFonts w:ascii="Nirmala UI" w:hAnsi="Nirmala UI" w:cs="Nirmala UI"/>
          <w:spacing w:val="-6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in</w:t>
      </w:r>
      <w:r w:rsidRPr="002A5CF4">
        <w:rPr>
          <w:rFonts w:ascii="Nirmala UI" w:hAnsi="Nirmala UI" w:cs="Nirmala UI"/>
          <w:spacing w:val="-5"/>
          <w:sz w:val="24"/>
          <w:szCs w:val="24"/>
          <w:u w:val="thick"/>
        </w:rPr>
        <w:t xml:space="preserve"> </w:t>
      </w:r>
      <w:r w:rsidRPr="002A5CF4">
        <w:rPr>
          <w:rFonts w:ascii="Nirmala UI" w:hAnsi="Nirmala UI" w:cs="Nirmala UI"/>
          <w:sz w:val="24"/>
          <w:szCs w:val="24"/>
          <w:u w:val="thick"/>
        </w:rPr>
        <w:t>considerazione</w:t>
      </w:r>
    </w:p>
    <w:p w:rsidR="001C2CC5" w:rsidRPr="002A5CF4" w:rsidRDefault="001C2CC5" w:rsidP="001C2CC5">
      <w:pPr>
        <w:pStyle w:val="Corpotesto"/>
        <w:spacing w:before="8"/>
        <w:jc w:val="both"/>
        <w:rPr>
          <w:rFonts w:ascii="Nirmala UI" w:hAnsi="Nirmala UI" w:cs="Nirmala UI"/>
          <w:b/>
          <w:sz w:val="24"/>
          <w:szCs w:val="24"/>
        </w:rPr>
      </w:pPr>
    </w:p>
    <w:p w:rsidR="001C2CC5" w:rsidRPr="002A5CF4" w:rsidRDefault="001C2CC5" w:rsidP="001C2CC5">
      <w:pPr>
        <w:pStyle w:val="Corpotesto"/>
        <w:tabs>
          <w:tab w:val="left" w:pos="3854"/>
          <w:tab w:val="left" w:pos="9222"/>
        </w:tabs>
        <w:ind w:left="1300" w:hanging="1300"/>
        <w:jc w:val="both"/>
        <w:rPr>
          <w:rFonts w:ascii="Nirmala UI" w:hAnsi="Nirmala UI" w:cs="Nirmala UI"/>
          <w:sz w:val="24"/>
          <w:szCs w:val="24"/>
        </w:rPr>
      </w:pPr>
    </w:p>
    <w:p w:rsidR="001C2CC5" w:rsidRPr="002A5CF4" w:rsidRDefault="001C2CC5" w:rsidP="001C2CC5">
      <w:pPr>
        <w:pStyle w:val="Corpotesto"/>
        <w:tabs>
          <w:tab w:val="left" w:pos="3854"/>
          <w:tab w:val="left" w:pos="9222"/>
        </w:tabs>
        <w:ind w:left="1300" w:hanging="1300"/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>Data__________________________</w:t>
      </w:r>
      <w:r>
        <w:rPr>
          <w:rFonts w:ascii="Nirmala UI" w:hAnsi="Nirmala UI" w:cs="Nirmala UI"/>
          <w:sz w:val="24"/>
          <w:szCs w:val="24"/>
        </w:rPr>
        <w:tab/>
        <w:t xml:space="preserve">                           Firma__________________________________</w:t>
      </w:r>
    </w:p>
    <w:p w:rsidR="001C2CC5" w:rsidRPr="002A5CF4" w:rsidRDefault="001C2CC5" w:rsidP="001C2CC5">
      <w:pPr>
        <w:pStyle w:val="Corpotesto"/>
        <w:spacing w:before="1"/>
        <w:ind w:hanging="1300"/>
        <w:jc w:val="both"/>
        <w:rPr>
          <w:rFonts w:ascii="Nirmala UI" w:hAnsi="Nirmala UI" w:cs="Nirmala UI"/>
          <w:sz w:val="24"/>
          <w:szCs w:val="24"/>
        </w:rPr>
      </w:pPr>
    </w:p>
    <w:p w:rsidR="001C2CC5" w:rsidRPr="001E35BD" w:rsidRDefault="001C2CC5" w:rsidP="001C2CC5">
      <w:pPr>
        <w:pStyle w:val="Corpotesto"/>
        <w:spacing w:before="91" w:line="256" w:lineRule="auto"/>
        <w:ind w:right="-1"/>
        <w:jc w:val="both"/>
        <w:rPr>
          <w:rFonts w:ascii="Nirmala UI" w:hAnsi="Nirmala UI" w:cs="Nirmala UI"/>
          <w:sz w:val="20"/>
          <w:szCs w:val="20"/>
        </w:rPr>
      </w:pPr>
      <w:r w:rsidRPr="001E35BD">
        <w:rPr>
          <w:rFonts w:ascii="Nirmala UI" w:hAnsi="Nirmala UI" w:cs="Nirmala UI"/>
          <w:sz w:val="20"/>
          <w:szCs w:val="20"/>
        </w:rPr>
        <w:t>Il/la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sottoscritto/a,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ai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sensi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della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legge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196/03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e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successivo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GDPR679/2016,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autorizza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l’Istituto Comprensivo F.lli Sommariva di Cerea (VR)al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trattamento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dei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dati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contenuti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nella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presente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autocertificazione</w:t>
      </w:r>
      <w:r w:rsidRPr="001E35BD">
        <w:rPr>
          <w:rFonts w:ascii="Nirmala UI" w:hAnsi="Nirmala UI" w:cs="Nirmala UI"/>
          <w:spacing w:val="1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pacing w:val="-1"/>
          <w:sz w:val="20"/>
          <w:szCs w:val="20"/>
        </w:rPr>
        <w:t>esclusivamente</w:t>
      </w:r>
      <w:r w:rsidRPr="001E35BD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pacing w:val="-1"/>
          <w:sz w:val="20"/>
          <w:szCs w:val="20"/>
        </w:rPr>
        <w:t>nell’ambito</w:t>
      </w:r>
      <w:r w:rsidRPr="001E35BD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pacing w:val="-1"/>
          <w:sz w:val="20"/>
          <w:szCs w:val="20"/>
        </w:rPr>
        <w:t>e</w:t>
      </w:r>
      <w:r w:rsidRPr="001E35BD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per</w:t>
      </w:r>
      <w:r w:rsidRPr="001E35BD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i</w:t>
      </w:r>
      <w:r w:rsidRPr="001E35BD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fini</w:t>
      </w:r>
      <w:r w:rsidRPr="001E35BD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istituzionali</w:t>
      </w:r>
      <w:r w:rsidRPr="001E35BD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della</w:t>
      </w:r>
      <w:r w:rsidRPr="001E35BD">
        <w:rPr>
          <w:rFonts w:ascii="Nirmala UI" w:hAnsi="Nirmala UI" w:cs="Nirmala UI"/>
          <w:spacing w:val="-2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Pubblica</w:t>
      </w:r>
      <w:r w:rsidRPr="001E35BD">
        <w:rPr>
          <w:rFonts w:ascii="Nirmala UI" w:hAnsi="Nirmala UI" w:cs="Nirmala UI"/>
          <w:spacing w:val="-14"/>
          <w:sz w:val="20"/>
          <w:szCs w:val="20"/>
        </w:rPr>
        <w:t xml:space="preserve"> </w:t>
      </w:r>
      <w:r w:rsidRPr="001E35BD">
        <w:rPr>
          <w:rFonts w:ascii="Nirmala UI" w:hAnsi="Nirmala UI" w:cs="Nirmala UI"/>
          <w:sz w:val="20"/>
          <w:szCs w:val="20"/>
        </w:rPr>
        <w:t>Amministrazione.</w:t>
      </w:r>
    </w:p>
    <w:p w:rsidR="001C2CC5" w:rsidRPr="002A5CF4" w:rsidRDefault="001C2CC5" w:rsidP="001C2CC5">
      <w:pPr>
        <w:pStyle w:val="Corpotesto"/>
        <w:spacing w:before="3"/>
        <w:ind w:hanging="1300"/>
        <w:jc w:val="both"/>
        <w:rPr>
          <w:rFonts w:ascii="Nirmala UI" w:hAnsi="Nirmala UI" w:cs="Nirmala UI"/>
          <w:sz w:val="24"/>
          <w:szCs w:val="24"/>
        </w:rPr>
      </w:pPr>
    </w:p>
    <w:p w:rsidR="001C2CC5" w:rsidRPr="002A5CF4" w:rsidRDefault="001C2CC5" w:rsidP="001C2CC5">
      <w:pPr>
        <w:pStyle w:val="Corpotesto"/>
        <w:tabs>
          <w:tab w:val="left" w:pos="3854"/>
          <w:tab w:val="left" w:pos="9222"/>
        </w:tabs>
        <w:ind w:left="1300" w:hanging="1300"/>
        <w:jc w:val="both"/>
        <w:rPr>
          <w:rFonts w:ascii="Nirmala UI" w:hAnsi="Nirmala UI" w:cs="Nirmala UI"/>
          <w:sz w:val="24"/>
          <w:szCs w:val="24"/>
        </w:rPr>
      </w:pPr>
    </w:p>
    <w:p w:rsidR="001C2CC5" w:rsidRPr="002A5CF4" w:rsidRDefault="001C2CC5" w:rsidP="001C2CC5">
      <w:pPr>
        <w:pStyle w:val="Corpotesto"/>
        <w:tabs>
          <w:tab w:val="left" w:pos="3854"/>
          <w:tab w:val="left" w:pos="9222"/>
        </w:tabs>
        <w:ind w:left="1300" w:hanging="1300"/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>Data__________________________</w:t>
      </w:r>
      <w:r>
        <w:rPr>
          <w:rFonts w:ascii="Nirmala UI" w:hAnsi="Nirmala UI" w:cs="Nirmala UI"/>
          <w:sz w:val="24"/>
          <w:szCs w:val="24"/>
        </w:rPr>
        <w:tab/>
        <w:t xml:space="preserve">                           Firma__________________________________</w:t>
      </w:r>
    </w:p>
    <w:p w:rsidR="001C2CC5" w:rsidRPr="002A5CF4" w:rsidRDefault="001C2CC5" w:rsidP="001C2CC5">
      <w:pPr>
        <w:ind w:hanging="1300"/>
        <w:jc w:val="both"/>
        <w:rPr>
          <w:rFonts w:ascii="Nirmala UI" w:hAnsi="Nirmala UI" w:cs="Nirmala UI"/>
          <w:sz w:val="24"/>
          <w:szCs w:val="24"/>
        </w:rPr>
      </w:pPr>
    </w:p>
    <w:p w:rsidR="002754E4" w:rsidRDefault="00EF7DAE"/>
    <w:sectPr w:rsidR="002754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B245E"/>
    <w:multiLevelType w:val="hybridMultilevel"/>
    <w:tmpl w:val="AFCE1F0C"/>
    <w:lvl w:ilvl="0" w:tplc="88082E44">
      <w:numFmt w:val="bullet"/>
      <w:lvlText w:val="▪"/>
      <w:lvlJc w:val="left"/>
      <w:pPr>
        <w:ind w:left="2020" w:hanging="7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E08A83A">
      <w:numFmt w:val="bullet"/>
      <w:lvlText w:val="•"/>
      <w:lvlJc w:val="left"/>
      <w:pPr>
        <w:ind w:left="2970" w:hanging="720"/>
      </w:pPr>
      <w:rPr>
        <w:rFonts w:hint="default"/>
        <w:lang w:val="it-IT" w:eastAsia="en-US" w:bidi="ar-SA"/>
      </w:rPr>
    </w:lvl>
    <w:lvl w:ilvl="2" w:tplc="52526EA8">
      <w:numFmt w:val="bullet"/>
      <w:lvlText w:val="•"/>
      <w:lvlJc w:val="left"/>
      <w:pPr>
        <w:ind w:left="3920" w:hanging="720"/>
      </w:pPr>
      <w:rPr>
        <w:rFonts w:hint="default"/>
        <w:lang w:val="it-IT" w:eastAsia="en-US" w:bidi="ar-SA"/>
      </w:rPr>
    </w:lvl>
    <w:lvl w:ilvl="3" w:tplc="C6C4F56C">
      <w:numFmt w:val="bullet"/>
      <w:lvlText w:val="•"/>
      <w:lvlJc w:val="left"/>
      <w:pPr>
        <w:ind w:left="4870" w:hanging="720"/>
      </w:pPr>
      <w:rPr>
        <w:rFonts w:hint="default"/>
        <w:lang w:val="it-IT" w:eastAsia="en-US" w:bidi="ar-SA"/>
      </w:rPr>
    </w:lvl>
    <w:lvl w:ilvl="4" w:tplc="BED0E500">
      <w:numFmt w:val="bullet"/>
      <w:lvlText w:val="•"/>
      <w:lvlJc w:val="left"/>
      <w:pPr>
        <w:ind w:left="5820" w:hanging="720"/>
      </w:pPr>
      <w:rPr>
        <w:rFonts w:hint="default"/>
        <w:lang w:val="it-IT" w:eastAsia="en-US" w:bidi="ar-SA"/>
      </w:rPr>
    </w:lvl>
    <w:lvl w:ilvl="5" w:tplc="E56AD9B6">
      <w:numFmt w:val="bullet"/>
      <w:lvlText w:val="•"/>
      <w:lvlJc w:val="left"/>
      <w:pPr>
        <w:ind w:left="6770" w:hanging="720"/>
      </w:pPr>
      <w:rPr>
        <w:rFonts w:hint="default"/>
        <w:lang w:val="it-IT" w:eastAsia="en-US" w:bidi="ar-SA"/>
      </w:rPr>
    </w:lvl>
    <w:lvl w:ilvl="6" w:tplc="B914CD90">
      <w:numFmt w:val="bullet"/>
      <w:lvlText w:val="•"/>
      <w:lvlJc w:val="left"/>
      <w:pPr>
        <w:ind w:left="7720" w:hanging="720"/>
      </w:pPr>
      <w:rPr>
        <w:rFonts w:hint="default"/>
        <w:lang w:val="it-IT" w:eastAsia="en-US" w:bidi="ar-SA"/>
      </w:rPr>
    </w:lvl>
    <w:lvl w:ilvl="7" w:tplc="B67AEDE2">
      <w:numFmt w:val="bullet"/>
      <w:lvlText w:val="•"/>
      <w:lvlJc w:val="left"/>
      <w:pPr>
        <w:ind w:left="8670" w:hanging="720"/>
      </w:pPr>
      <w:rPr>
        <w:rFonts w:hint="default"/>
        <w:lang w:val="it-IT" w:eastAsia="en-US" w:bidi="ar-SA"/>
      </w:rPr>
    </w:lvl>
    <w:lvl w:ilvl="8" w:tplc="75CC84CA">
      <w:numFmt w:val="bullet"/>
      <w:lvlText w:val="•"/>
      <w:lvlJc w:val="left"/>
      <w:pPr>
        <w:ind w:left="9620" w:hanging="720"/>
      </w:pPr>
      <w:rPr>
        <w:rFonts w:hint="default"/>
        <w:lang w:val="it-IT" w:eastAsia="en-US" w:bidi="ar-SA"/>
      </w:rPr>
    </w:lvl>
  </w:abstractNum>
  <w:abstractNum w:abstractNumId="1" w15:restartNumberingAfterBreak="0">
    <w:nsid w:val="66406969"/>
    <w:multiLevelType w:val="hybridMultilevel"/>
    <w:tmpl w:val="67905ACA"/>
    <w:lvl w:ilvl="0" w:tplc="8C201CCE">
      <w:numFmt w:val="bullet"/>
      <w:lvlText w:val="❑"/>
      <w:lvlJc w:val="left"/>
      <w:pPr>
        <w:ind w:left="2020" w:hanging="360"/>
      </w:pPr>
      <w:rPr>
        <w:rFonts w:ascii="MS UI Gothic" w:eastAsia="MS UI Gothic" w:hAnsi="MS UI Gothic" w:cs="MS UI Gothic" w:hint="default"/>
        <w:w w:val="100"/>
        <w:sz w:val="22"/>
        <w:szCs w:val="22"/>
        <w:lang w:val="it-IT" w:eastAsia="en-US" w:bidi="ar-SA"/>
      </w:rPr>
    </w:lvl>
    <w:lvl w:ilvl="1" w:tplc="6FDA8A50">
      <w:numFmt w:val="bullet"/>
      <w:lvlText w:val="•"/>
      <w:lvlJc w:val="left"/>
      <w:pPr>
        <w:ind w:left="2970" w:hanging="360"/>
      </w:pPr>
      <w:rPr>
        <w:rFonts w:hint="default"/>
        <w:lang w:val="it-IT" w:eastAsia="en-US" w:bidi="ar-SA"/>
      </w:rPr>
    </w:lvl>
    <w:lvl w:ilvl="2" w:tplc="9E1E558E">
      <w:numFmt w:val="bullet"/>
      <w:lvlText w:val="•"/>
      <w:lvlJc w:val="left"/>
      <w:pPr>
        <w:ind w:left="3920" w:hanging="360"/>
      </w:pPr>
      <w:rPr>
        <w:rFonts w:hint="default"/>
        <w:lang w:val="it-IT" w:eastAsia="en-US" w:bidi="ar-SA"/>
      </w:rPr>
    </w:lvl>
    <w:lvl w:ilvl="3" w:tplc="8AE61EEE">
      <w:numFmt w:val="bullet"/>
      <w:lvlText w:val="•"/>
      <w:lvlJc w:val="left"/>
      <w:pPr>
        <w:ind w:left="4870" w:hanging="360"/>
      </w:pPr>
      <w:rPr>
        <w:rFonts w:hint="default"/>
        <w:lang w:val="it-IT" w:eastAsia="en-US" w:bidi="ar-SA"/>
      </w:rPr>
    </w:lvl>
    <w:lvl w:ilvl="4" w:tplc="03B69808">
      <w:numFmt w:val="bullet"/>
      <w:lvlText w:val="•"/>
      <w:lvlJc w:val="left"/>
      <w:pPr>
        <w:ind w:left="5820" w:hanging="360"/>
      </w:pPr>
      <w:rPr>
        <w:rFonts w:hint="default"/>
        <w:lang w:val="it-IT" w:eastAsia="en-US" w:bidi="ar-SA"/>
      </w:rPr>
    </w:lvl>
    <w:lvl w:ilvl="5" w:tplc="01FEC746">
      <w:numFmt w:val="bullet"/>
      <w:lvlText w:val="•"/>
      <w:lvlJc w:val="left"/>
      <w:pPr>
        <w:ind w:left="6770" w:hanging="360"/>
      </w:pPr>
      <w:rPr>
        <w:rFonts w:hint="default"/>
        <w:lang w:val="it-IT" w:eastAsia="en-US" w:bidi="ar-SA"/>
      </w:rPr>
    </w:lvl>
    <w:lvl w:ilvl="6" w:tplc="5F84D606">
      <w:numFmt w:val="bullet"/>
      <w:lvlText w:val="•"/>
      <w:lvlJc w:val="left"/>
      <w:pPr>
        <w:ind w:left="7720" w:hanging="360"/>
      </w:pPr>
      <w:rPr>
        <w:rFonts w:hint="default"/>
        <w:lang w:val="it-IT" w:eastAsia="en-US" w:bidi="ar-SA"/>
      </w:rPr>
    </w:lvl>
    <w:lvl w:ilvl="7" w:tplc="2642F99C">
      <w:numFmt w:val="bullet"/>
      <w:lvlText w:val="•"/>
      <w:lvlJc w:val="left"/>
      <w:pPr>
        <w:ind w:left="8670" w:hanging="360"/>
      </w:pPr>
      <w:rPr>
        <w:rFonts w:hint="default"/>
        <w:lang w:val="it-IT" w:eastAsia="en-US" w:bidi="ar-SA"/>
      </w:rPr>
    </w:lvl>
    <w:lvl w:ilvl="8" w:tplc="95020EA0">
      <w:numFmt w:val="bullet"/>
      <w:lvlText w:val="•"/>
      <w:lvlJc w:val="left"/>
      <w:pPr>
        <w:ind w:left="9620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B0B"/>
    <w:rsid w:val="0001594F"/>
    <w:rsid w:val="001C2CC5"/>
    <w:rsid w:val="001E5B0B"/>
    <w:rsid w:val="00833D45"/>
    <w:rsid w:val="00A70DE3"/>
    <w:rsid w:val="00E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C613D"/>
  <w15:docId w15:val="{CFC913F4-7704-4BBF-9CDA-18231C673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C2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C2CC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C2CC5"/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1C2CC5"/>
    <w:pPr>
      <w:ind w:left="708"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1C2CC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C2CC5"/>
    <w:rPr>
      <w:rFonts w:ascii="Arial" w:eastAsia="Arial" w:hAnsi="Arial" w:cs="Arial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4</dc:creator>
  <cp:keywords/>
  <dc:description/>
  <cp:lastModifiedBy>pc 3</cp:lastModifiedBy>
  <cp:revision>3</cp:revision>
  <dcterms:created xsi:type="dcterms:W3CDTF">2025-03-25T13:51:00Z</dcterms:created>
  <dcterms:modified xsi:type="dcterms:W3CDTF">2025-03-27T08:03:00Z</dcterms:modified>
</cp:coreProperties>
</file>