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jpeg" ContentType="image/jpeg"/>
  <Override PartName="/word/media/image5.png" ContentType="image/png"/>
  <Override PartName="/word/media/image6.png" ContentType="image/pn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eltesto"/>
        <w:rPr>
          <w:rFonts w:ascii="Times New Roman" w:hAnsi="Times New Roman"/>
          <w:sz w:val="20"/>
        </w:rPr>
      </w:pPr>
      <w:r>
        <w:rPr/>
        <w:drawing>
          <wp:inline distT="0" distB="0" distL="0" distR="0">
            <wp:extent cx="6058535" cy="298450"/>
            <wp:effectExtent l="0" t="0" r="0" b="0"/>
            <wp:docPr id="1" name="Immagine 4" descr="C:\Users\Utente\AppData\Local\Microsoft\Windows\INetCache\Content.Word\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4" descr="C:\Users\Utente\AppData\Local\Microsoft\Windows\INetCache\Content.Word\FUTURA_INLINEA.png"/>
                    <pic:cNvPicPr>
                      <a:picLocks noChangeAspect="1" noChangeArrowheads="1"/>
                    </pic:cNvPicPr>
                  </pic:nvPicPr>
                  <pic:blipFill>
                    <a:blip r:embed="rId2"/>
                    <a:stretch>
                      <a:fillRect/>
                    </a:stretch>
                  </pic:blipFill>
                  <pic:spPr bwMode="auto">
                    <a:xfrm>
                      <a:off x="0" y="0"/>
                      <a:ext cx="6058535" cy="298450"/>
                    </a:xfrm>
                    <a:prstGeom prst="rect">
                      <a:avLst/>
                    </a:prstGeom>
                  </pic:spPr>
                </pic:pic>
              </a:graphicData>
            </a:graphic>
          </wp:inline>
        </w:drawing>
      </w:r>
    </w:p>
    <w:p>
      <w:pPr>
        <w:pStyle w:val="Corpodeltesto"/>
        <w:rPr>
          <w:rFonts w:ascii="Times New Roman" w:hAnsi="Times New Roman"/>
          <w:sz w:val="20"/>
        </w:rPr>
      </w:pPr>
      <w:r>
        <w:rPr>
          <w:rFonts w:ascii="Times New Roman" w:hAnsi="Times New Roman"/>
          <w:sz w:val="20"/>
        </w:rPr>
      </w:r>
    </w:p>
    <w:tbl>
      <w:tblPr>
        <w:tblStyle w:val="TableNormal"/>
        <w:tblpPr w:bottomFromText="0" w:horzAnchor="text" w:leftFromText="141" w:rightFromText="141" w:tblpX="-2" w:tblpY="394" w:topFromText="0" w:vertAnchor="text"/>
        <w:tblW w:w="9863"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1410"/>
        <w:gridCol w:w="7080"/>
        <w:gridCol w:w="1373"/>
      </w:tblGrid>
      <w:tr>
        <w:trPr>
          <w:trHeight w:val="841" w:hRule="atLeast"/>
        </w:trPr>
        <w:tc>
          <w:tcPr>
            <w:tcW w:w="1410" w:type="dxa"/>
            <w:tcBorders>
              <w:top w:val="single" w:sz="12" w:space="0" w:color="1B50E1"/>
              <w:left w:val="single" w:sz="12" w:space="0" w:color="1B50E1"/>
            </w:tcBorders>
          </w:tcPr>
          <w:p>
            <w:pPr>
              <w:pStyle w:val="Normal"/>
              <w:widowControl w:val="false"/>
              <w:suppressAutoHyphens w:val="true"/>
              <w:spacing w:before="0" w:after="0"/>
              <w:jc w:val="center"/>
              <w:rPr>
                <w:rFonts w:ascii="Arial" w:hAnsi="Arial" w:cs="Arial"/>
              </w:rPr>
            </w:pPr>
            <w:r>
              <w:rPr>
                <w:rFonts w:eastAsia="Calibri" w:cs="Arial" w:ascii="Arial" w:hAnsi="Arial"/>
                <w:kern w:val="0"/>
                <w:sz w:val="22"/>
                <w:szCs w:val="22"/>
                <w:lang w:eastAsia="en-US" w:bidi="ar-SA"/>
              </w:rPr>
              <w:drawing>
                <wp:anchor behindDoc="0" distT="0" distB="0" distL="114300" distR="114300" simplePos="0" locked="0" layoutInCell="1" allowOverlap="1" relativeHeight="7">
                  <wp:simplePos x="0" y="0"/>
                  <wp:positionH relativeFrom="column">
                    <wp:posOffset>18415</wp:posOffset>
                  </wp:positionH>
                  <wp:positionV relativeFrom="paragraph">
                    <wp:posOffset>727075</wp:posOffset>
                  </wp:positionV>
                  <wp:extent cx="736600" cy="482600"/>
                  <wp:effectExtent l="0" t="0" r="0" b="0"/>
                  <wp:wrapSquare wrapText="bothSides"/>
                  <wp:docPr id="2"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
                          <pic:cNvPicPr>
                            <a:picLocks noChangeAspect="1" noChangeArrowheads="1"/>
                          </pic:cNvPicPr>
                        </pic:nvPicPr>
                        <pic:blipFill>
                          <a:blip r:embed="rId3"/>
                          <a:stretch>
                            <a:fillRect/>
                          </a:stretch>
                        </pic:blipFill>
                        <pic:spPr bwMode="auto">
                          <a:xfrm>
                            <a:off x="0" y="0"/>
                            <a:ext cx="736600" cy="482600"/>
                          </a:xfrm>
                          <a:prstGeom prst="rect">
                            <a:avLst/>
                          </a:prstGeom>
                        </pic:spPr>
                      </pic:pic>
                    </a:graphicData>
                  </a:graphic>
                </wp:anchor>
              </w:drawing>
            </w:r>
          </w:p>
        </w:tc>
        <w:tc>
          <w:tcPr>
            <w:tcW w:w="7080" w:type="dxa"/>
            <w:tcBorders>
              <w:top w:val="single" w:sz="12" w:space="0" w:color="1B50E1"/>
            </w:tcBorders>
          </w:tcPr>
          <w:p>
            <w:pPr>
              <w:pStyle w:val="Normal"/>
              <w:widowControl w:val="false"/>
              <w:suppressAutoHyphens w:val="true"/>
              <w:spacing w:before="240" w:after="0"/>
              <w:jc w:val="center"/>
              <w:rPr>
                <w:rFonts w:ascii="Arial" w:hAnsi="Arial" w:cs="Arial"/>
                <w:b/>
                <w:sz w:val="28"/>
                <w:szCs w:val="28"/>
              </w:rPr>
            </w:pPr>
            <w:r>
              <w:rPr>
                <w:rFonts w:eastAsia="Calibri" w:cs="Arial" w:ascii="Arial" w:hAnsi="Arial"/>
                <w:b/>
                <w:kern w:val="0"/>
                <w:sz w:val="28"/>
                <w:szCs w:val="28"/>
                <w:lang w:eastAsia="en-US" w:bidi="ar-SA"/>
              </w:rPr>
              <w:drawing>
                <wp:anchor behindDoc="0" distT="0" distB="0" distL="114300" distR="114300" simplePos="0" locked="0" layoutInCell="1" allowOverlap="1" relativeHeight="6">
                  <wp:simplePos x="0" y="0"/>
                  <wp:positionH relativeFrom="column">
                    <wp:posOffset>1835150</wp:posOffset>
                  </wp:positionH>
                  <wp:positionV relativeFrom="paragraph">
                    <wp:posOffset>104775</wp:posOffset>
                  </wp:positionV>
                  <wp:extent cx="564515" cy="448310"/>
                  <wp:effectExtent l="0" t="0" r="0" b="0"/>
                  <wp:wrapTight wrapText="bothSides">
                    <wp:wrapPolygon edited="0">
                      <wp:start x="-351" y="0"/>
                      <wp:lineTo x="-351" y="20960"/>
                      <wp:lineTo x="20544" y="20960"/>
                      <wp:lineTo x="20544" y="0"/>
                      <wp:lineTo x="-351" y="0"/>
                    </wp:wrapPolygon>
                  </wp:wrapTight>
                  <wp:docPr id="3" name="Immagine 3" descr="Immagine che contiene schizzo, disegno, clipart,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schizzo, disegno, clipart, simbolo&#10;&#10;Descrizione generata automaticamente"/>
                          <pic:cNvPicPr>
                            <a:picLocks noChangeAspect="1" noChangeArrowheads="1"/>
                          </pic:cNvPicPr>
                        </pic:nvPicPr>
                        <pic:blipFill>
                          <a:blip r:embed="rId4"/>
                          <a:stretch>
                            <a:fillRect/>
                          </a:stretch>
                        </pic:blipFill>
                        <pic:spPr bwMode="auto">
                          <a:xfrm>
                            <a:off x="0" y="0"/>
                            <a:ext cx="564515" cy="448310"/>
                          </a:xfrm>
                          <a:prstGeom prst="rect">
                            <a:avLst/>
                          </a:prstGeom>
                        </pic:spPr>
                      </pic:pic>
                    </a:graphicData>
                  </a:graphic>
                </wp:anchor>
              </w:drawing>
            </w:r>
          </w:p>
          <w:p>
            <w:pPr>
              <w:pStyle w:val="Normal"/>
              <w:widowControl w:val="false"/>
              <w:suppressAutoHyphens w:val="true"/>
              <w:spacing w:before="240" w:after="0"/>
              <w:jc w:val="center"/>
              <w:rPr>
                <w:rFonts w:ascii="Arial" w:hAnsi="Arial" w:cs="Arial"/>
                <w:b/>
                <w:sz w:val="11"/>
                <w:szCs w:val="11"/>
              </w:rPr>
            </w:pPr>
            <w:r>
              <w:rPr>
                <w:rFonts w:eastAsia="Calibri" w:cs="Arial" w:ascii="Arial" w:hAnsi="Arial"/>
                <w:b/>
                <w:kern w:val="0"/>
                <w:sz w:val="11"/>
                <w:szCs w:val="11"/>
                <w:lang w:eastAsia="en-US" w:bidi="ar-SA"/>
              </w:rPr>
            </w:r>
          </w:p>
          <w:p>
            <w:pPr>
              <w:pStyle w:val="Normal"/>
              <w:widowControl w:val="false"/>
              <w:suppressAutoHyphens w:val="true"/>
              <w:spacing w:before="240" w:after="0"/>
              <w:jc w:val="center"/>
              <w:rPr>
                <w:sz w:val="30"/>
                <w:szCs w:val="30"/>
              </w:rPr>
            </w:pPr>
            <w:r>
              <w:rPr>
                <w:rFonts w:eastAsia="Calibri" w:cs="Arial" w:ascii="Arial" w:hAnsi="Arial"/>
                <w:b/>
                <w:kern w:val="2"/>
                <w:sz w:val="30"/>
                <w:szCs w:val="30"/>
                <w:lang w:eastAsia="en-US" w:bidi="ar-SA"/>
              </w:rPr>
              <w:t>ISTITUTO COMPRENSIVO 02 LEGNAGO</w:t>
            </w:r>
          </w:p>
          <w:p>
            <w:pPr>
              <w:pStyle w:val="Normal"/>
              <w:widowControl w:val="false"/>
              <w:suppressAutoHyphens w:val="true"/>
              <w:spacing w:before="120" w:after="0"/>
              <w:jc w:val="center"/>
              <w:rPr>
                <w:sz w:val="22"/>
                <w:szCs w:val="22"/>
                <w:lang w:eastAsia="en-US" w:bidi="ar-SA"/>
              </w:rPr>
            </w:pPr>
            <w:r>
              <w:rPr>
                <w:rFonts w:eastAsia="Calibri" w:cs="Arial" w:ascii="Arial" w:hAnsi="Arial"/>
                <w:kern w:val="2"/>
                <w:sz w:val="22"/>
                <w:szCs w:val="22"/>
                <w:lang w:eastAsia="en-US" w:bidi="ar-SA"/>
              </w:rPr>
              <w:t>Via G.Bruno, 3- 37045 LEGNAGO (VR)</w:t>
            </w:r>
          </w:p>
        </w:tc>
        <w:tc>
          <w:tcPr>
            <w:tcW w:w="1373" w:type="dxa"/>
            <w:tcBorders>
              <w:top w:val="single" w:sz="12" w:space="0" w:color="1B50E1"/>
              <w:right w:val="single" w:sz="12" w:space="0" w:color="1B50E1"/>
            </w:tcBorders>
          </w:tcPr>
          <w:p>
            <w:pPr>
              <w:pStyle w:val="Normal"/>
              <w:widowControl w:val="false"/>
              <w:suppressAutoHyphens w:val="true"/>
              <w:spacing w:before="240" w:after="0"/>
              <w:jc w:val="center"/>
              <w:rPr>
                <w:rFonts w:ascii="Arial" w:hAnsi="Arial" w:cs="Arial"/>
                <w:lang w:eastAsia="it-IT"/>
              </w:rPr>
            </w:pPr>
            <w:r>
              <w:rPr>
                <w:rFonts w:eastAsia="Calibri" w:cs="Arial" w:ascii="Arial" w:hAnsi="Arial"/>
                <w:kern w:val="0"/>
                <w:sz w:val="22"/>
                <w:szCs w:val="22"/>
                <w:lang w:eastAsia="it-IT" w:bidi="ar-SA"/>
              </w:rPr>
              <w:drawing>
                <wp:anchor behindDoc="1" distT="0" distB="0" distL="114935" distR="114935" simplePos="0" locked="0" layoutInCell="1" allowOverlap="1" relativeHeight="4">
                  <wp:simplePos x="0" y="0"/>
                  <wp:positionH relativeFrom="column">
                    <wp:posOffset>275590</wp:posOffset>
                  </wp:positionH>
                  <wp:positionV relativeFrom="paragraph">
                    <wp:posOffset>695960</wp:posOffset>
                  </wp:positionV>
                  <wp:extent cx="791845" cy="581660"/>
                  <wp:effectExtent l="0" t="0" r="0" b="0"/>
                  <wp:wrapSquare wrapText="bothSides"/>
                  <wp:docPr id="4"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2" descr=""/>
                          <pic:cNvPicPr>
                            <a:picLocks noChangeAspect="1" noChangeArrowheads="1"/>
                          </pic:cNvPicPr>
                        </pic:nvPicPr>
                        <pic:blipFill>
                          <a:blip r:embed="rId5"/>
                          <a:srcRect l="15076" t="14642" r="15679" b="28270"/>
                          <a:stretch>
                            <a:fillRect/>
                          </a:stretch>
                        </pic:blipFill>
                        <pic:spPr bwMode="auto">
                          <a:xfrm>
                            <a:off x="0" y="0"/>
                            <a:ext cx="791845" cy="581660"/>
                          </a:xfrm>
                          <a:prstGeom prst="rect">
                            <a:avLst/>
                          </a:prstGeom>
                        </pic:spPr>
                      </pic:pic>
                    </a:graphicData>
                  </a:graphic>
                </wp:anchor>
              </w:drawing>
            </w:r>
          </w:p>
        </w:tc>
      </w:tr>
      <w:tr>
        <w:trPr/>
        <w:tc>
          <w:tcPr>
            <w:tcW w:w="9863" w:type="dxa"/>
            <w:gridSpan w:val="3"/>
            <w:tcBorders>
              <w:left w:val="single" w:sz="12" w:space="0" w:color="1B50E1"/>
              <w:right w:val="single" w:sz="12" w:space="0" w:color="1B50E1"/>
            </w:tcBorders>
          </w:tcPr>
          <w:p>
            <w:pPr>
              <w:pStyle w:val="Normal"/>
              <w:widowControl w:val="false"/>
              <w:suppressAutoHyphens w:val="true"/>
              <w:spacing w:before="0" w:after="0"/>
              <w:jc w:val="left"/>
              <w:rPr>
                <w:rFonts w:ascii="Wingdings" w:hAnsi="Wingdings" w:eastAsia="Wingdings" w:cs="Wingdings"/>
                <w:sz w:val="20"/>
                <w:szCs w:val="20"/>
                <w:lang w:eastAsia="it-IT"/>
              </w:rPr>
            </w:pPr>
            <w:r>
              <w:rPr>
                <w:rFonts w:eastAsia="Wingdings" w:cs="Wingdings" w:ascii="Wingdings" w:hAnsi="Wingdings"/>
                <w:kern w:val="0"/>
                <w:sz w:val="20"/>
                <w:szCs w:val="20"/>
                <w:lang w:eastAsia="it-IT" w:bidi="ar-SA"/>
              </w:rPr>
              <w:drawing>
                <wp:anchor behindDoc="0" distT="0" distB="0" distL="114300" distR="114300" simplePos="0" locked="0" layoutInCell="1" allowOverlap="1" relativeHeight="5">
                  <wp:simplePos x="0" y="0"/>
                  <wp:positionH relativeFrom="column">
                    <wp:posOffset>2562860</wp:posOffset>
                  </wp:positionH>
                  <wp:positionV relativeFrom="paragraph">
                    <wp:posOffset>86995</wp:posOffset>
                  </wp:positionV>
                  <wp:extent cx="186690" cy="198755"/>
                  <wp:effectExtent l="0" t="0" r="0" b="0"/>
                  <wp:wrapTight wrapText="bothSides">
                    <wp:wrapPolygon edited="0">
                      <wp:start x="-675" y="0"/>
                      <wp:lineTo x="-675" y="0"/>
                      <wp:lineTo x="-675" y="0"/>
                      <wp:lineTo x="-675" y="0"/>
                      <wp:lineTo x="-675" y="0"/>
                    </wp:wrapPolygon>
                  </wp:wrapTight>
                  <wp:docPr id="5" name="Immagin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5" descr=""/>
                          <pic:cNvPicPr>
                            <a:picLocks noChangeAspect="1" noChangeArrowheads="1"/>
                          </pic:cNvPicPr>
                        </pic:nvPicPr>
                        <pic:blipFill>
                          <a:blip r:embed="rId6"/>
                          <a:srcRect l="-4132" t="-4132" r="-4132" b="-4132"/>
                          <a:stretch>
                            <a:fillRect/>
                          </a:stretch>
                        </pic:blipFill>
                        <pic:spPr bwMode="auto">
                          <a:xfrm flipH="1">
                            <a:off x="0" y="0"/>
                            <a:ext cx="186690" cy="198755"/>
                          </a:xfrm>
                          <a:prstGeom prst="rect">
                            <a:avLst/>
                          </a:prstGeom>
                        </pic:spPr>
                      </pic:pic>
                    </a:graphicData>
                  </a:graphic>
                </wp:anchor>
              </w:drawing>
            </w:r>
          </w:p>
          <w:p>
            <w:pPr>
              <w:pStyle w:val="Normal"/>
              <w:widowControl w:val="false"/>
              <w:suppressAutoHyphens w:val="true"/>
              <w:spacing w:before="0" w:after="0"/>
              <w:jc w:val="left"/>
              <w:rPr>
                <w:rFonts w:ascii="Arial" w:hAnsi="Arial" w:eastAsia="Times New Roman" w:cs="Arial"/>
                <w:sz w:val="20"/>
                <w:szCs w:val="20"/>
                <w:lang w:eastAsia="it-IT"/>
              </w:rPr>
            </w:pPr>
            <w:r>
              <w:drawing>
                <wp:anchor behindDoc="1" distT="0" distB="0" distL="0" distR="0" simplePos="0" locked="0" layoutInCell="1" allowOverlap="1" relativeHeight="3">
                  <wp:simplePos x="0" y="0"/>
                  <wp:positionH relativeFrom="column">
                    <wp:posOffset>3729355</wp:posOffset>
                  </wp:positionH>
                  <wp:positionV relativeFrom="paragraph">
                    <wp:posOffset>17145</wp:posOffset>
                  </wp:positionV>
                  <wp:extent cx="107950" cy="119380"/>
                  <wp:effectExtent l="0" t="0" r="0" b="0"/>
                  <wp:wrapNone/>
                  <wp:docPr id="6" name="Immagin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6" descr=""/>
                          <pic:cNvPicPr>
                            <a:picLocks noChangeAspect="1" noChangeArrowheads="1"/>
                          </pic:cNvPicPr>
                        </pic:nvPicPr>
                        <pic:blipFill>
                          <a:blip r:embed="rId7"/>
                          <a:stretch>
                            <a:fillRect/>
                          </a:stretch>
                        </pic:blipFill>
                        <pic:spPr bwMode="auto">
                          <a:xfrm flipH="1">
                            <a:off x="0" y="0"/>
                            <a:ext cx="107950" cy="119380"/>
                          </a:xfrm>
                          <a:prstGeom prst="rect">
                            <a:avLst/>
                          </a:prstGeom>
                        </pic:spPr>
                      </pic:pic>
                    </a:graphicData>
                  </a:graphic>
                </wp:anchor>
              </w:drawing>
            </w:r>
            <w:r>
              <w:rPr>
                <w:rFonts w:eastAsia="Wingdings" w:cs="Wingdings" w:ascii="Wingdings" w:hAnsi="Wingdings"/>
                <w:kern w:val="2"/>
                <w:sz w:val="20"/>
                <w:szCs w:val="20"/>
                <w:lang w:eastAsia="it-IT" w:bidi="ar-SA"/>
              </w:rPr>
              <w:t></w:t>
            </w:r>
            <w:hyperlink r:id="rId8">
              <w:r>
                <w:rPr>
                  <w:rStyle w:val="CollegamentoInternet"/>
                  <w:rFonts w:eastAsia="Times New Roman" w:cs="Arial" w:ascii="Arial" w:hAnsi="Arial"/>
                  <w:kern w:val="2"/>
                  <w:sz w:val="20"/>
                  <w:szCs w:val="20"/>
                  <w:lang w:eastAsia="it-IT" w:bidi="ar-SA"/>
                </w:rPr>
                <w:t>VRIC89700N@istruzione.it</w:t>
              </w:r>
            </w:hyperlink>
            <w:r>
              <w:rPr>
                <w:rFonts w:eastAsia="Times New Roman" w:cs="Arial" w:ascii="Arial" w:hAnsi="Arial"/>
                <w:kern w:val="2"/>
                <w:sz w:val="20"/>
                <w:szCs w:val="20"/>
                <w:lang w:eastAsia="it-IT" w:bidi="ar-SA"/>
              </w:rPr>
              <w:t xml:space="preserve">                                          0442 20555          </w:t>
            </w:r>
            <w:hyperlink r:id="rId9">
              <w:r>
                <w:rPr>
                  <w:rStyle w:val="CollegamentoInternet"/>
                  <w:rFonts w:eastAsia="Calibri" w:cs="Arial" w:ascii="Arial" w:hAnsi="Arial"/>
                  <w:kern w:val="2"/>
                  <w:sz w:val="20"/>
                  <w:szCs w:val="20"/>
                  <w:lang w:eastAsia="en-US" w:bidi="ar-SA"/>
                </w:rPr>
                <w:t>www.legnago2.edu.it</w:t>
              </w:r>
            </w:hyperlink>
          </w:p>
        </w:tc>
      </w:tr>
      <w:tr>
        <w:trPr/>
        <w:tc>
          <w:tcPr>
            <w:tcW w:w="9863" w:type="dxa"/>
            <w:gridSpan w:val="3"/>
            <w:tcBorders>
              <w:left w:val="single" w:sz="12" w:space="0" w:color="1B50E1"/>
              <w:bottom w:val="single" w:sz="12" w:space="0" w:color="1B50E1"/>
              <w:right w:val="single" w:sz="12" w:space="0" w:color="1B50E1"/>
            </w:tcBorders>
          </w:tcPr>
          <w:p>
            <w:pPr>
              <w:pStyle w:val="Normal"/>
              <w:widowControl w:val="false"/>
              <w:suppressAutoHyphens w:val="true"/>
              <w:spacing w:before="0" w:after="60"/>
              <w:jc w:val="left"/>
              <w:rPr>
                <w:rFonts w:ascii="Arial" w:hAnsi="Arial" w:eastAsia="Times New Roman" w:cs="Arial"/>
                <w:sz w:val="16"/>
                <w:lang w:val="en-GB" w:eastAsia="it-IT"/>
              </w:rPr>
            </w:pPr>
            <w:r>
              <w:rPr>
                <w:rFonts w:eastAsia="Wingdings" w:cs="Wingdings" w:ascii="Wingdings" w:hAnsi="Wingdings"/>
                <w:kern w:val="2"/>
                <w:sz w:val="20"/>
                <w:szCs w:val="22"/>
                <w:lang w:eastAsia="it-IT" w:bidi="ar-SA"/>
              </w:rPr>
              <w:t></w:t>
            </w:r>
            <w:r>
              <w:rPr>
                <w:rFonts w:eastAsia="Times New Roman" w:cs="Arial" w:ascii="Arial" w:hAnsi="Arial"/>
                <w:kern w:val="2"/>
                <w:sz w:val="16"/>
                <w:szCs w:val="22"/>
                <w:lang w:val="en-GB" w:eastAsia="it-IT" w:bidi="ar-SA"/>
              </w:rPr>
              <w:t xml:space="preserve">                         </w:t>
            </w:r>
            <w:r>
              <w:rPr>
                <w:rFonts w:eastAsia="Times New Roman" w:cs="Arial" w:ascii="Arial" w:hAnsi="Arial"/>
                <w:kern w:val="2"/>
                <w:sz w:val="20"/>
                <w:szCs w:val="20"/>
                <w:lang w:val="en-GB" w:eastAsia="it-IT" w:bidi="ar-SA"/>
              </w:rPr>
              <w:t>Cod. Fisc. 91020390232                 Cod. Mecc. VRIC89700N</w:t>
            </w:r>
          </w:p>
        </w:tc>
      </w:tr>
    </w:tbl>
    <w:p>
      <w:pPr>
        <w:pStyle w:val="Corpodeltesto"/>
        <w:rPr>
          <w:rFonts w:ascii="Times New Roman" w:hAnsi="Times New Roman"/>
          <w:sz w:val="16"/>
          <w:szCs w:val="16"/>
        </w:rPr>
      </w:pPr>
      <w:r>
        <w:rPr>
          <w:rFonts w:ascii="Times New Roman" w:hAnsi="Times New Roman"/>
          <w:sz w:val="16"/>
          <w:szCs w:val="16"/>
        </w:rPr>
      </w:r>
    </w:p>
    <w:p>
      <w:pPr>
        <w:pStyle w:val="Intestazione"/>
        <w:rPr>
          <w:i/>
          <w:i/>
          <w:iCs/>
        </w:rPr>
      </w:pPr>
      <w:r>
        <w:rPr>
          <w:i/>
          <w:iCs/>
        </w:rPr>
      </w:r>
    </w:p>
    <w:p>
      <w:pPr>
        <w:pStyle w:val="Intestazione"/>
        <w:rPr>
          <w:i/>
          <w:i/>
          <w:iCs/>
        </w:rPr>
      </w:pPr>
      <w:r>
        <w:rPr>
          <w:b/>
          <w:i/>
          <w:iCs/>
          <w:sz w:val="24"/>
          <w:szCs w:val="24"/>
          <w:u w:val="single"/>
        </w:rPr>
        <w:t xml:space="preserve">Allegato A </w:t>
      </w:r>
      <w:r>
        <w:rPr>
          <w:b/>
          <w:i/>
          <w:iCs/>
          <w:sz w:val="24"/>
          <w:szCs w:val="24"/>
        </w:rPr>
        <w:t xml:space="preserve">al Decreto di affidamento dell’incarico - </w:t>
      </w:r>
    </w:p>
    <w:p>
      <w:pPr>
        <w:pStyle w:val="Intestazione"/>
        <w:rPr>
          <w:i/>
          <w:i/>
          <w:iCs/>
        </w:rPr>
      </w:pPr>
      <w:r>
        <w:rPr>
          <w:b/>
          <w:i/>
          <w:iCs/>
          <w:sz w:val="24"/>
          <w:szCs w:val="24"/>
        </w:rPr>
        <w:t xml:space="preserve">Modello di Lettera di incarico - </w:t>
      </w:r>
      <w:r>
        <w:rPr>
          <w:rFonts w:eastAsia="Times New Roman" w:cs="Times New Roman" w:ascii="Times New Roman" w:hAnsi="Times New Roman"/>
          <w:b/>
          <w:i/>
          <w:iCs/>
          <w:sz w:val="24"/>
          <w:szCs w:val="24"/>
          <w:u w:val="single"/>
          <w:lang w:eastAsia="zh-CN"/>
        </w:rPr>
        <w:t>Tutor</w:t>
      </w:r>
      <w:r>
        <w:rPr>
          <w:rFonts w:eastAsia="Times New Roman" w:cs="Times New Roman" w:ascii="Times New Roman" w:hAnsi="Times New Roman"/>
          <w:b/>
          <w:i/>
          <w:iCs/>
          <w:sz w:val="24"/>
          <w:szCs w:val="24"/>
          <w:lang w:eastAsia="zh-CN"/>
        </w:rPr>
        <w:t xml:space="preserve"> interni in ASTRONOMIA</w:t>
      </w:r>
      <w:r>
        <w:rPr>
          <w:rFonts w:eastAsia="Times New Roman" w:cs="Times New Roman" w:ascii="Times New Roman" w:hAnsi="Times New Roman"/>
          <w:b/>
          <w:i/>
          <w:iCs/>
          <w:sz w:val="24"/>
          <w:szCs w:val="24"/>
          <w:lang w:eastAsia="zh-CN"/>
        </w:rPr>
        <w:t>;</w:t>
      </w:r>
    </w:p>
    <w:p>
      <w:pPr>
        <w:pStyle w:val="Corpodeltesto"/>
        <w:rPr>
          <w:rFonts w:ascii="Times New Roman" w:hAnsi="Times New Roman" w:cs="Times New Roman"/>
        </w:rPr>
      </w:pPr>
      <w:r>
        <w:rPr>
          <w:rFonts w:cs="Times New Roman" w:ascii="Times New Roman" w:hAnsi="Times New Roman"/>
        </w:rPr>
      </w:r>
    </w:p>
    <w:p>
      <w:pPr>
        <w:pStyle w:val="Corpodeltesto"/>
        <w:rPr>
          <w:rFonts w:ascii="Times New Roman" w:hAnsi="Times New Roman" w:cs="Times New Roman"/>
        </w:rPr>
      </w:pPr>
      <w:r>
        <w:rPr>
          <w:rFonts w:cs="Times New Roman" w:ascii="Times New Roman" w:hAnsi="Times New Roman"/>
        </w:rPr>
      </w:r>
    </w:p>
    <w:p>
      <w:pPr>
        <w:pStyle w:val="Corpodeltesto"/>
        <w:rPr>
          <w:rFonts w:ascii="Times New Roman" w:hAnsi="Times New Roman" w:cs="Times New Roman"/>
        </w:rPr>
      </w:pPr>
      <w:r>
        <w:rPr>
          <w:rFonts w:cs="Times New Roman" w:ascii="Times New Roman" w:hAnsi="Times New Roman"/>
        </w:rPr>
      </w:r>
    </w:p>
    <w:p>
      <w:pPr>
        <w:pStyle w:val="Normal"/>
        <w:spacing w:lineRule="auto" w:line="276" w:before="120" w:after="240"/>
        <w:jc w:val="both"/>
        <w:rPr>
          <w:rFonts w:ascii="Times New Roman" w:hAnsi="Times New Roman" w:cs="Times New Roman"/>
        </w:rPr>
      </w:pPr>
      <w:r>
        <w:rPr>
          <w:rFonts w:cs="Times New Roman" w:ascii="Times New Roman" w:hAnsi="Times New Roman"/>
          <w:b/>
          <w:bCs/>
        </w:rPr>
        <w:t>OGGETTO: Piano nazionale di ripresa e resilienza, Missione 4 – Istruzione e ricerca – Componente 1 – Potenziamento dell’offerta dei servizi di istruzione: dagli asili nido alle università – Investimento 3.1 “</w:t>
      </w:r>
      <w:r>
        <w:rPr>
          <w:rFonts w:cs="Times New Roman" w:ascii="Times New Roman" w:hAnsi="Times New Roman"/>
          <w:b/>
          <w:bCs/>
          <w:i/>
          <w:iCs/>
        </w:rPr>
        <w:t>Nuove competenze e nuovi linguaggi</w:t>
      </w:r>
      <w:r>
        <w:rPr>
          <w:rFonts w:cs="Times New Roman" w:ascii="Times New Roman" w:hAnsi="Times New Roman"/>
          <w:b/>
          <w:bCs/>
        </w:rPr>
        <w:t xml:space="preserve">”, finanziato dall’Unione europea – </w:t>
      </w:r>
      <w:r>
        <w:rPr>
          <w:rFonts w:cs="Times New Roman" w:ascii="Times New Roman" w:hAnsi="Times New Roman"/>
          <w:b/>
          <w:bCs/>
          <w:i/>
          <w:iCs/>
        </w:rPr>
        <w:t>Next Generation EU</w:t>
      </w:r>
      <w:r>
        <w:rPr>
          <w:rFonts w:cs="Times New Roman" w:ascii="Times New Roman" w:hAnsi="Times New Roman"/>
          <w:b/>
          <w:bCs/>
        </w:rPr>
        <w:t xml:space="preserve"> – “</w:t>
      </w:r>
      <w:r>
        <w:rPr>
          <w:rFonts w:cs="Times New Roman" w:ascii="Times New Roman" w:hAnsi="Times New Roman"/>
          <w:b/>
          <w:bCs/>
          <w:i/>
          <w:iCs/>
        </w:rPr>
        <w:t>Azioni di potenziamento delle competenze STEM e multilinguistiche</w:t>
      </w:r>
      <w:r>
        <w:rPr>
          <w:rFonts w:cs="Times New Roman" w:ascii="Times New Roman" w:hAnsi="Times New Roman"/>
          <w:b/>
          <w:bCs/>
        </w:rPr>
        <w:t>” –</w:t>
      </w:r>
      <w:r>
        <w:rPr>
          <w:rFonts w:cs="Times New Roman" w:ascii="Times New Roman" w:hAnsi="Times New Roman"/>
          <w:b/>
          <w:bCs/>
          <w:u w:val="none"/>
        </w:rPr>
        <w:t xml:space="preserve"> </w:t>
      </w:r>
      <w:r>
        <w:rPr>
          <w:rFonts w:cs="Times New Roman" w:ascii="Times New Roman" w:hAnsi="Times New Roman"/>
          <w:b/>
          <w:bCs/>
          <w:u w:val="single"/>
        </w:rPr>
        <w:t>Intervento A:</w:t>
      </w:r>
      <w:r>
        <w:rPr>
          <w:rFonts w:cs="Times New Roman" w:ascii="Times New Roman" w:hAnsi="Times New Roman"/>
          <w:b/>
          <w:bCs/>
          <w:u w:val="none"/>
        </w:rPr>
        <w:t xml:space="preserve"> R</w:t>
      </w:r>
      <w:r>
        <w:rPr>
          <w:rFonts w:cs="Times New Roman" w:ascii="Times New Roman" w:hAnsi="Times New Roman"/>
          <w:b/>
          <w:bCs/>
        </w:rPr>
        <w:t>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p>
    <w:p>
      <w:pPr>
        <w:pStyle w:val="Normal"/>
        <w:jc w:val="center"/>
        <w:rPr>
          <w:rFonts w:ascii="Times New Roman" w:hAnsi="Times New Roman" w:cs="Times New Roman"/>
        </w:rPr>
      </w:pPr>
      <w:r>
        <w:rPr>
          <w:rFonts w:cs="Times New Roman" w:ascii="Times New Roman" w:hAnsi="Times New Roman"/>
          <w:b/>
          <w:bCs/>
        </w:rPr>
        <w:t>Azioni di potenziamento delle competenze STEM e Multilinguistiche</w:t>
      </w:r>
    </w:p>
    <w:p>
      <w:pPr>
        <w:pStyle w:val="Normal"/>
        <w:jc w:val="center"/>
        <w:rPr>
          <w:rFonts w:ascii="Times New Roman" w:hAnsi="Times New Roman" w:cs="Times New Roman"/>
        </w:rPr>
      </w:pPr>
      <w:r>
        <w:rPr>
          <w:rFonts w:cs="Times New Roman" w:ascii="Times New Roman" w:hAnsi="Times New Roman"/>
          <w:b/>
          <w:bCs/>
        </w:rPr>
        <w:t>(D.M. n. 65/2023)</w:t>
      </w:r>
    </w:p>
    <w:p>
      <w:pPr>
        <w:pStyle w:val="Normal"/>
        <w:jc w:val="center"/>
        <w:rPr>
          <w:rFonts w:ascii="Times New Roman" w:hAnsi="Times New Roman" w:cs="Times New Roman"/>
        </w:rPr>
      </w:pPr>
      <w:r>
        <w:rPr/>
      </w:r>
    </w:p>
    <w:p>
      <w:pPr>
        <w:pStyle w:val="Normal"/>
        <w:jc w:val="both"/>
        <w:rPr/>
      </w:pPr>
      <w:r>
        <w:rPr>
          <w:rFonts w:eastAsia="Calibri" w:cs="Times New Roman" w:ascii="Times New Roman" w:hAnsi="Times New Roman"/>
          <w:b/>
          <w:bCs/>
        </w:rPr>
        <w:t>Avviso Interno rivolto a personale docente per il c</w:t>
      </w:r>
      <w:r>
        <w:rPr>
          <w:rFonts w:cs="Times New Roman" w:ascii="Times New Roman" w:hAnsi="Times New Roman"/>
          <w:b/>
          <w:bCs/>
        </w:rPr>
        <w:t>onferimento</w:t>
      </w:r>
      <w:r>
        <w:rPr>
          <w:rFonts w:eastAsia="Calibri" w:cs="Times New Roman" w:ascii="Times New Roman" w:hAnsi="Times New Roman"/>
          <w:b/>
          <w:bCs/>
        </w:rPr>
        <w:t xml:space="preserve"> di incarichi individuali </w:t>
      </w:r>
      <w:r>
        <w:rPr>
          <w:rFonts w:eastAsia="Calibri" w:cs="Times New Roman" w:ascii="Times New Roman" w:hAnsi="Times New Roman"/>
          <w:b/>
          <w:bCs/>
        </w:rPr>
        <w:t xml:space="preserve">relativi a </w:t>
      </w:r>
      <w:r>
        <w:rPr>
          <w:rFonts w:eastAsia="Calibri" w:cs="Times New Roman" w:ascii="Times New Roman" w:hAnsi="Times New Roman"/>
          <w:b/>
          <w:bCs/>
          <w:sz w:val="24"/>
          <w:szCs w:val="24"/>
        </w:rPr>
        <w:t xml:space="preserve">n. 4 esperti e n. 4 tutor d’aula per l’attuazione di n. 4 percorsi di potenziamento delle competenze </w:t>
      </w:r>
      <w:r>
        <w:rPr>
          <w:rFonts w:eastAsia="Calibri" w:cs="Times New Roman" w:ascii="Times New Roman" w:hAnsi="Times New Roman"/>
          <w:b/>
          <w:bCs/>
          <w:sz w:val="24"/>
          <w:szCs w:val="24"/>
        </w:rPr>
        <w:t>STEM</w:t>
      </w:r>
      <w:r>
        <w:rPr>
          <w:rFonts w:eastAsia="Calibri" w:cs="Times New Roman" w:ascii="Times New Roman" w:hAnsi="Times New Roman"/>
          <w:b/>
          <w:bCs/>
          <w:sz w:val="24"/>
          <w:szCs w:val="24"/>
        </w:rPr>
        <w:t xml:space="preserve">, in particolare di </w:t>
      </w:r>
      <w:r>
        <w:rPr>
          <w:rFonts w:eastAsia="Calibri" w:cs="Times New Roman" w:ascii="Times New Roman" w:hAnsi="Times New Roman"/>
          <w:b/>
          <w:bCs/>
          <w:sz w:val="24"/>
          <w:szCs w:val="24"/>
        </w:rPr>
        <w:t>ASTRONOMIA</w:t>
      </w:r>
      <w:r>
        <w:rPr>
          <w:rFonts w:eastAsia="Calibri" w:cs="Times New Roman" w:ascii="Times New Roman" w:hAnsi="Times New Roman"/>
          <w:b/>
          <w:bCs/>
          <w:sz w:val="24"/>
          <w:szCs w:val="24"/>
        </w:rPr>
        <w:t xml:space="preserve">, per studenti di classe II e III scuola Secondaria dell’I.C. 02 LEGNAGO della durata di 10 ore per ogni percorso/edizione, nell’ambito del progetto PNRR per le </w:t>
      </w:r>
      <w:r>
        <w:rPr>
          <w:rFonts w:eastAsia="Calibri" w:cs="Times New Roman" w:ascii="Times New Roman" w:hAnsi="Times New Roman"/>
          <w:b/>
          <w:bCs/>
        </w:rPr>
        <w:t>STEM</w:t>
      </w:r>
      <w:r>
        <w:rPr>
          <w:rFonts w:eastAsia="Calibri" w:cs="Times New Roman" w:ascii="Times New Roman" w:hAnsi="Times New Roman"/>
          <w:b/>
          <w:bCs/>
          <w:spacing w:val="40"/>
        </w:rPr>
        <w:t xml:space="preserve"> </w:t>
      </w:r>
      <w:r>
        <w:rPr>
          <w:rFonts w:eastAsia="Calibri" w:cs="Times New Roman" w:ascii="Times New Roman" w:hAnsi="Times New Roman"/>
          <w:b/>
          <w:bCs/>
        </w:rPr>
        <w:t>ed</w:t>
      </w:r>
      <w:r>
        <w:rPr>
          <w:rFonts w:eastAsia="Calibri" w:cs="Times New Roman" w:ascii="Times New Roman" w:hAnsi="Times New Roman"/>
          <w:b/>
          <w:bCs/>
          <w:spacing w:val="40"/>
        </w:rPr>
        <w:t xml:space="preserve"> </w:t>
      </w:r>
      <w:r>
        <w:rPr>
          <w:rFonts w:eastAsia="Calibri" w:cs="Times New Roman" w:ascii="Times New Roman" w:hAnsi="Times New Roman"/>
          <w:b/>
          <w:bCs/>
        </w:rPr>
        <w:t>il Multilinguismo:</w:t>
      </w:r>
    </w:p>
    <w:p>
      <w:pPr>
        <w:pStyle w:val="Normal"/>
        <w:spacing w:lineRule="auto" w:line="276" w:before="120" w:after="120"/>
        <w:jc w:val="both"/>
        <w:rPr>
          <w:rFonts w:ascii="Times New Roman" w:hAnsi="Times New Roman" w:cs="Times New Roman"/>
          <w:b/>
          <w:bCs/>
          <w:sz w:val="12"/>
          <w:szCs w:val="12"/>
        </w:rPr>
      </w:pPr>
      <w:r>
        <w:rPr>
          <w:rFonts w:cs="Times New Roman" w:ascii="Times New Roman" w:hAnsi="Times New Roman"/>
          <w:b/>
          <w:bCs/>
          <w:sz w:val="12"/>
          <w:szCs w:val="12"/>
        </w:rPr>
      </w:r>
    </w:p>
    <w:p>
      <w:pPr>
        <w:pStyle w:val="Normal"/>
        <w:ind w:left="113" w:right="2324" w:hanging="0"/>
        <w:rPr>
          <w:rFonts w:ascii="Times New Roman" w:hAnsi="Times New Roman" w:cs="Times New Roman"/>
        </w:rPr>
      </w:pPr>
      <w:r>
        <w:rPr>
          <w:rFonts w:cs="Times New Roman" w:ascii="Times New Roman" w:hAnsi="Times New Roman"/>
          <w:b/>
          <w:sz w:val="24"/>
          <w:szCs w:val="24"/>
        </w:rPr>
        <w:tab/>
        <w:t>Codice</w:t>
      </w:r>
      <w:r>
        <w:rPr>
          <w:rFonts w:cs="Times New Roman" w:ascii="Times New Roman" w:hAnsi="Times New Roman"/>
          <w:b/>
          <w:spacing w:val="-12"/>
          <w:sz w:val="24"/>
          <w:szCs w:val="24"/>
        </w:rPr>
        <w:t xml:space="preserve"> </w:t>
      </w:r>
      <w:r>
        <w:rPr>
          <w:rFonts w:cs="Times New Roman" w:ascii="Times New Roman" w:hAnsi="Times New Roman"/>
          <w:b/>
          <w:sz w:val="24"/>
          <w:szCs w:val="24"/>
        </w:rPr>
        <w:t>identificativo</w:t>
      </w:r>
      <w:r>
        <w:rPr>
          <w:rFonts w:cs="Times New Roman" w:ascii="Times New Roman" w:hAnsi="Times New Roman"/>
          <w:b/>
          <w:spacing w:val="-12"/>
          <w:sz w:val="24"/>
          <w:szCs w:val="24"/>
        </w:rPr>
        <w:t xml:space="preserve"> </w:t>
      </w:r>
      <w:r>
        <w:rPr>
          <w:rFonts w:cs="Times New Roman" w:ascii="Times New Roman" w:hAnsi="Times New Roman"/>
          <w:b/>
          <w:sz w:val="24"/>
          <w:szCs w:val="24"/>
        </w:rPr>
        <w:t xml:space="preserve">progetto: </w:t>
      </w:r>
      <w:r>
        <w:rPr>
          <w:rFonts w:cs="Times New Roman" w:ascii="Times New Roman" w:hAnsi="Times New Roman"/>
          <w:b/>
          <w:color w:val="111111"/>
          <w:spacing w:val="-10"/>
          <w:sz w:val="24"/>
          <w:szCs w:val="24"/>
        </w:rPr>
        <w:t xml:space="preserve"> </w:t>
      </w:r>
      <w:r>
        <w:rPr>
          <w:rFonts w:cs="Times New Roman" w:ascii="Times New Roman" w:hAnsi="Times New Roman"/>
          <w:color w:val="111111"/>
          <w:sz w:val="24"/>
          <w:szCs w:val="24"/>
          <w:shd w:fill="FFFFFF" w:val="clear"/>
        </w:rPr>
        <w:t>M4C1I3.1-2023-1143-P-35133</w:t>
      </w:r>
      <w:r>
        <w:rPr>
          <w:rFonts w:cs="Times New Roman" w:ascii="Times New Roman" w:hAnsi="Times New Roman"/>
          <w:b/>
          <w:color w:val="111111"/>
          <w:sz w:val="24"/>
          <w:szCs w:val="24"/>
        </w:rPr>
        <w:t xml:space="preserve"> </w:t>
      </w:r>
      <w:r>
        <w:rPr>
          <w:rFonts w:cs="Times New Roman" w:ascii="Times New Roman" w:hAnsi="Times New Roman"/>
          <w:b/>
          <w:sz w:val="24"/>
        </w:rPr>
        <w:t xml:space="preserve"> </w:t>
      </w:r>
    </w:p>
    <w:p>
      <w:pPr>
        <w:pStyle w:val="Normal"/>
        <w:ind w:left="113" w:right="2324" w:hanging="0"/>
        <w:rPr>
          <w:rFonts w:ascii="Times New Roman" w:hAnsi="Times New Roman"/>
        </w:rPr>
      </w:pPr>
      <w:r>
        <w:rPr>
          <w:rFonts w:cs="Times New Roman" w:ascii="Times New Roman" w:hAnsi="Times New Roman"/>
          <w:b/>
          <w:sz w:val="24"/>
        </w:rPr>
        <w:tab/>
        <w:t xml:space="preserve">Titolo progetto: </w:t>
      </w:r>
      <w:r>
        <w:rPr>
          <w:rFonts w:cs="Times New Roman" w:ascii="Times New Roman" w:hAnsi="Times New Roman"/>
          <w:i/>
          <w:iCs/>
          <w:sz w:val="24"/>
        </w:rPr>
        <w:t>IC 02 Stellar project</w:t>
      </w:r>
    </w:p>
    <w:p>
      <w:pPr>
        <w:pStyle w:val="Normal"/>
        <w:ind w:left="112" w:right="6248" w:hanging="0"/>
        <w:rPr>
          <w:rFonts w:ascii="Times New Roman" w:hAnsi="Times New Roman"/>
        </w:rPr>
      </w:pPr>
      <w:r>
        <w:rPr>
          <w:rFonts w:cs="Times New Roman" w:ascii="Times New Roman" w:hAnsi="Times New Roman"/>
          <w:b/>
          <w:sz w:val="24"/>
        </w:rPr>
        <w:tab/>
        <w:t xml:space="preserve">Cup: </w:t>
      </w:r>
      <w:r>
        <w:rPr>
          <w:rFonts w:cs="Times New Roman" w:ascii="Times New Roman" w:hAnsi="Times New Roman"/>
          <w:sz w:val="24"/>
        </w:rPr>
        <w:t>G14D23005470006</w:t>
      </w:r>
    </w:p>
    <w:p>
      <w:pPr>
        <w:pStyle w:val="Titoloprincipale"/>
        <w:spacing w:lineRule="auto" w:line="360"/>
        <w:rPr>
          <w:rFonts w:ascii="Times New Roman" w:hAnsi="Times New Roman" w:cs="Calibri" w:cstheme="minorHAnsi"/>
          <w:sz w:val="22"/>
          <w:szCs w:val="22"/>
          <w:u w:val="single"/>
        </w:rPr>
      </w:pPr>
      <w:r>
        <w:rPr>
          <w:rFonts w:cs="Calibri" w:cstheme="minorHAnsi" w:ascii="Times New Roman" w:hAnsi="Times New Roman"/>
          <w:sz w:val="22"/>
          <w:szCs w:val="22"/>
          <w:u w:val="single"/>
        </w:rPr>
      </w:r>
    </w:p>
    <w:p>
      <w:pPr>
        <w:pStyle w:val="Titoloprincipale"/>
        <w:spacing w:lineRule="auto" w:line="276" w:before="120" w:after="120"/>
        <w:jc w:val="center"/>
        <w:rPr>
          <w:sz w:val="32"/>
          <w:szCs w:val="32"/>
        </w:rPr>
      </w:pPr>
      <w:r>
        <w:rPr>
          <w:rFonts w:cs="Calibri" w:ascii="Times New Roman" w:hAnsi="Times New Roman" w:cstheme="minorHAnsi"/>
          <w:b/>
          <w:bCs/>
          <w:sz w:val="36"/>
          <w:szCs w:val="36"/>
          <w:u w:val="single"/>
        </w:rPr>
        <w:t>LETTERA DI INCARICO PER PERSONALE INTERNO</w:t>
      </w:r>
    </w:p>
    <w:p>
      <w:pPr>
        <w:pStyle w:val="Corpodeltesto"/>
        <w:spacing w:lineRule="auto" w:line="276" w:before="120" w:after="120"/>
        <w:jc w:val="center"/>
        <w:rPr>
          <w:u w:val="none"/>
        </w:rPr>
      </w:pPr>
      <w:r>
        <w:rPr>
          <w:rFonts w:cs="Calibri" w:ascii="Times New Roman" w:hAnsi="Times New Roman" w:cstheme="minorHAnsi"/>
          <w:b/>
          <w:bCs/>
          <w:sz w:val="36"/>
          <w:szCs w:val="36"/>
          <w:u w:val="none"/>
        </w:rPr>
        <w:t>(</w:t>
      </w:r>
      <w:r>
        <w:rPr>
          <w:rFonts w:cs="Calibri" w:ascii="Times New Roman" w:hAnsi="Times New Roman" w:cstheme="minorHAnsi"/>
          <w:b/>
          <w:bCs/>
          <w:i/>
          <w:iCs/>
          <w:sz w:val="36"/>
          <w:szCs w:val="36"/>
          <w:u w:val="none"/>
        </w:rPr>
        <w:t>TUTOR D’AULA</w:t>
      </w:r>
      <w:r>
        <w:rPr>
          <w:rFonts w:cs="Calibri" w:ascii="Times New Roman" w:hAnsi="Times New Roman" w:cstheme="minorHAnsi"/>
          <w:b/>
          <w:bCs/>
          <w:sz w:val="36"/>
          <w:szCs w:val="36"/>
          <w:u w:val="none"/>
        </w:rPr>
        <w:t>)</w:t>
      </w:r>
    </w:p>
    <w:p>
      <w:pPr>
        <w:pStyle w:val="Titoloprincipale"/>
        <w:spacing w:lineRule="auto" w:line="276" w:before="120" w:after="120"/>
        <w:rPr>
          <w:rFonts w:ascii="Times New Roman" w:hAnsi="Times New Roman" w:cs="Calibri" w:cstheme="minorHAnsi"/>
          <w:b/>
          <w:bCs/>
          <w:smallCaps/>
          <w:sz w:val="12"/>
          <w:szCs w:val="12"/>
        </w:rPr>
      </w:pPr>
      <w:r>
        <w:rPr>
          <w:rFonts w:cs="Calibri" w:cstheme="minorHAnsi" w:ascii="Times New Roman" w:hAnsi="Times New Roman"/>
          <w:b/>
          <w:bCs/>
          <w:smallCaps/>
          <w:sz w:val="12"/>
          <w:szCs w:val="12"/>
        </w:rPr>
      </w:r>
    </w:p>
    <w:p>
      <w:pPr>
        <w:pStyle w:val="Normal"/>
        <w:spacing w:lineRule="auto" w:line="276" w:before="120" w:after="120"/>
        <w:ind w:right="-2" w:hanging="0"/>
        <w:jc w:val="both"/>
        <w:rPr>
          <w:rFonts w:ascii="Times New Roman" w:hAnsi="Times New Roman"/>
        </w:rPr>
      </w:pPr>
      <w:r>
        <w:rPr>
          <w:rFonts w:cs="Calibri" w:ascii="Times New Roman" w:hAnsi="Times New Roman" w:cstheme="minorHAnsi"/>
          <w:b/>
          <w:bCs/>
          <w:smallCaps/>
        </w:rPr>
        <w:t>L’Istituto scolastico I.C. 02 LEGNAGO</w:t>
      </w:r>
      <w:r>
        <w:rPr>
          <w:rFonts w:cs="Calibri" w:ascii="Times New Roman" w:hAnsi="Times New Roman" w:cstheme="minorHAnsi"/>
        </w:rPr>
        <w:t xml:space="preserve">, C.F. 91020390232 con sede legale in Legnago (VR), alla via G. Bruno n.3, in persona del prof. Lauro Molinaroli, ivi domiciliato per la sua qualità di Dirigente scolastico </w:t>
      </w:r>
      <w:r>
        <w:rPr>
          <w:rFonts w:cs="Calibri" w:ascii="Times New Roman" w:hAnsi="Times New Roman" w:cstheme="minorHAnsi"/>
          <w:i/>
          <w:iCs/>
        </w:rPr>
        <w:t>pro tempore</w:t>
      </w:r>
      <w:r>
        <w:rPr>
          <w:rFonts w:cs="Calibri" w:ascii="Times New Roman" w:hAnsi="Times New Roman" w:cstheme="minorHAnsi"/>
        </w:rPr>
        <w:t xml:space="preserve"> e legale rappresentante,</w:t>
      </w:r>
    </w:p>
    <w:p>
      <w:pPr>
        <w:pStyle w:val="Titolo1"/>
        <w:spacing w:lineRule="auto" w:line="276" w:before="120" w:after="120"/>
        <w:ind w:left="4139" w:hanging="0"/>
        <w:rPr>
          <w:rFonts w:ascii="Times New Roman" w:hAnsi="Times New Roman"/>
        </w:rPr>
      </w:pPr>
      <w:r>
        <w:rPr>
          <w:rFonts w:cs="Calibri" w:ascii="Times New Roman" w:hAnsi="Times New Roman" w:cstheme="minorHAnsi"/>
          <w:sz w:val="22"/>
          <w:szCs w:val="22"/>
        </w:rPr>
        <w:t xml:space="preserve"> </w:t>
      </w:r>
      <w:r>
        <w:rPr>
          <w:rFonts w:cs="Calibri" w:ascii="Times New Roman" w:hAnsi="Times New Roman" w:cstheme="minorHAnsi"/>
        </w:rPr>
        <w:t xml:space="preserve">  </w:t>
      </w:r>
      <w:r>
        <w:rPr>
          <w:rFonts w:cs="Calibri" w:ascii="Times New Roman" w:hAnsi="Times New Roman" w:cstheme="minorHAnsi"/>
        </w:rPr>
        <w:t xml:space="preserve">VISTI </w:t>
      </w:r>
    </w:p>
    <w:p>
      <w:pPr>
        <w:pStyle w:val="ListParagraph1"/>
        <w:numPr>
          <w:ilvl w:val="0"/>
          <w:numId w:val="2"/>
        </w:numPr>
        <w:spacing w:lineRule="auto" w:line="276" w:before="120" w:after="120"/>
        <w:jc w:val="both"/>
        <w:rPr>
          <w:rFonts w:ascii="Times New Roman" w:hAnsi="Times New Roman"/>
        </w:rPr>
      </w:pPr>
      <w:r>
        <w:rPr>
          <w:rFonts w:cs="Times New Roman" w:ascii="Times New Roman" w:hAnsi="Times New Roman"/>
        </w:rPr>
        <w:t>il Decreto prot. n. 1</w:t>
      </w:r>
      <w:r>
        <w:rPr>
          <w:rFonts w:cs="Times New Roman" w:ascii="Times New Roman" w:hAnsi="Times New Roman"/>
        </w:rPr>
        <w:t>838</w:t>
      </w:r>
      <w:r>
        <w:rPr>
          <w:rFonts w:cs="Times New Roman" w:ascii="Times New Roman" w:hAnsi="Times New Roman"/>
        </w:rPr>
        <w:t xml:space="preserve"> del </w:t>
      </w:r>
      <w:r>
        <w:rPr>
          <w:rFonts w:cs="Times New Roman" w:ascii="Times New Roman" w:hAnsi="Times New Roman"/>
        </w:rPr>
        <w:t>11</w:t>
      </w:r>
      <w:r>
        <w:rPr>
          <w:rFonts w:cs="Times New Roman" w:ascii="Times New Roman" w:hAnsi="Times New Roman"/>
        </w:rPr>
        <w:t>/0</w:t>
      </w:r>
      <w:r>
        <w:rPr>
          <w:rFonts w:cs="Times New Roman" w:ascii="Times New Roman" w:hAnsi="Times New Roman"/>
        </w:rPr>
        <w:t>4</w:t>
      </w:r>
      <w:r>
        <w:rPr>
          <w:rFonts w:cs="Times New Roman" w:ascii="Times New Roman" w:hAnsi="Times New Roman"/>
        </w:rPr>
        <w:t xml:space="preserve">/2024, con il quale l’Istituzione Scolastica ha autorizzato l’avvio di una </w:t>
      </w:r>
    </w:p>
    <w:p>
      <w:pPr>
        <w:pStyle w:val="ListParagraph1"/>
        <w:numPr>
          <w:ilvl w:val="0"/>
          <w:numId w:val="0"/>
        </w:numPr>
        <w:spacing w:lineRule="auto" w:line="276" w:before="120" w:after="120"/>
        <w:ind w:left="360" w:hanging="0"/>
        <w:jc w:val="both"/>
        <w:rPr>
          <w:rFonts w:ascii="Times New Roman" w:hAnsi="Times New Roman"/>
        </w:rPr>
      </w:pPr>
      <w:r>
        <w:rPr/>
      </w:r>
    </w:p>
    <w:p>
      <w:pPr>
        <w:pStyle w:val="ListParagraph1"/>
        <w:numPr>
          <w:ilvl w:val="0"/>
          <w:numId w:val="0"/>
        </w:numPr>
        <w:spacing w:lineRule="auto" w:line="276" w:before="120" w:after="120"/>
        <w:ind w:left="360" w:hanging="0"/>
        <w:jc w:val="both"/>
        <w:rPr>
          <w:rFonts w:ascii="Times New Roman" w:hAnsi="Times New Roman"/>
        </w:rPr>
      </w:pPr>
      <w:r>
        <w:rPr>
          <w:rFonts w:cs="Times New Roman" w:ascii="Times New Roman" w:hAnsi="Times New Roman"/>
        </w:rPr>
        <w:drawing>
          <wp:inline distT="0" distB="0" distL="0" distR="0">
            <wp:extent cx="6058535" cy="298450"/>
            <wp:effectExtent l="0" t="0" r="0" b="0"/>
            <wp:docPr id="7" name="Copia di Immagine 4 1" descr="C:\Users\Utente\AppData\Local\Microsoft\Windows\INetCache\Content.Word\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pia di Immagine 4 1" descr="C:\Users\Utente\AppData\Local\Microsoft\Windows\INetCache\Content.Word\FUTURA_INLINEA.png"/>
                    <pic:cNvPicPr>
                      <a:picLocks noChangeAspect="1" noChangeArrowheads="1"/>
                    </pic:cNvPicPr>
                  </pic:nvPicPr>
                  <pic:blipFill>
                    <a:blip r:embed="rId10"/>
                    <a:stretch>
                      <a:fillRect/>
                    </a:stretch>
                  </pic:blipFill>
                  <pic:spPr bwMode="auto">
                    <a:xfrm>
                      <a:off x="0" y="0"/>
                      <a:ext cx="6058535" cy="298450"/>
                    </a:xfrm>
                    <a:prstGeom prst="rect">
                      <a:avLst/>
                    </a:prstGeom>
                  </pic:spPr>
                </pic:pic>
              </a:graphicData>
            </a:graphic>
          </wp:inline>
        </w:drawing>
      </w:r>
    </w:p>
    <w:p>
      <w:pPr>
        <w:pStyle w:val="ListParagraph1"/>
        <w:numPr>
          <w:ilvl w:val="0"/>
          <w:numId w:val="0"/>
        </w:numPr>
        <w:spacing w:lineRule="auto" w:line="276" w:before="120" w:after="120"/>
        <w:ind w:left="360" w:hanging="0"/>
        <w:jc w:val="both"/>
        <w:rPr>
          <w:rFonts w:ascii="Times New Roman" w:hAnsi="Times New Roman"/>
        </w:rPr>
      </w:pPr>
      <w:r>
        <w:rPr/>
      </w:r>
    </w:p>
    <w:p>
      <w:pPr>
        <w:pStyle w:val="ListParagraph1"/>
        <w:numPr>
          <w:ilvl w:val="0"/>
          <w:numId w:val="0"/>
        </w:numPr>
        <w:spacing w:lineRule="auto" w:line="276" w:before="120" w:after="120"/>
        <w:ind w:left="360" w:hanging="0"/>
        <w:jc w:val="both"/>
        <w:rPr>
          <w:rFonts w:ascii="Times New Roman" w:hAnsi="Times New Roman"/>
        </w:rPr>
      </w:pPr>
      <w:r>
        <w:rPr>
          <w:rFonts w:cs="Times New Roman" w:ascii="Times New Roman" w:hAnsi="Times New Roman"/>
        </w:rPr>
        <w:t>selezione</w:t>
      </w:r>
      <w:r>
        <w:rPr>
          <w:rFonts w:eastAsia="Calibri" w:cs="Calibri" w:ascii="Times New Roman" w:hAnsi="Times New Roman" w:cstheme="minorHAnsi"/>
          <w:b w:val="false"/>
          <w:bCs w:val="false"/>
          <w:color w:val="000000"/>
          <w:shd w:fill="FFFFFF" w:val="clear"/>
        </w:rPr>
        <w:t xml:space="preserve"> </w:t>
      </w:r>
      <w:r>
        <w:rPr>
          <w:rFonts w:eastAsia="Calibri" w:cs="Calibri" w:ascii="Times New Roman" w:hAnsi="Times New Roman" w:cstheme="minorHAnsi"/>
          <w:b w:val="false"/>
          <w:bCs w:val="false"/>
          <w:color w:val="000000"/>
          <w:shd w:fill="FFFFFF" w:val="clear"/>
        </w:rPr>
        <w:t xml:space="preserve">interna </w:t>
      </w:r>
      <w:r>
        <w:rPr>
          <w:rFonts w:eastAsia="Calibri" w:cs="Calibri" w:ascii="Times New Roman" w:hAnsi="Times New Roman" w:cstheme="minorHAnsi"/>
          <w:b w:val="false"/>
          <w:bCs w:val="false"/>
          <w:color w:val="000000"/>
          <w:shd w:fill="FFFFFF" w:val="clear"/>
        </w:rPr>
        <w:t xml:space="preserve">volta al conferimento </w:t>
      </w:r>
      <w:r>
        <w:rPr>
          <w:rFonts w:eastAsia="Calibri" w:cs="Times New Roman" w:ascii="Times New Roman" w:hAnsi="Times New Roman"/>
          <w:b w:val="false"/>
          <w:bCs w:val="false"/>
          <w:color w:val="000000"/>
          <w:sz w:val="24"/>
          <w:szCs w:val="24"/>
          <w:shd w:fill="FFFFFF" w:val="clear"/>
        </w:rPr>
        <w:t xml:space="preserve">n. 4 esperti e n. 4 tutor d’aula per l’attuazione di n. 4 percorsi di potenziamento delle competenze Stem, in particolare di astronomia, per studenti di classe II e III scuola Secondaria dell’I.C. 02 LEGNAGO della durata di 10 ore per ogni percorso/edizione, nell’ambito del progetto PNRR </w:t>
      </w:r>
      <w:r>
        <w:rPr>
          <w:rFonts w:eastAsia="Calibri" w:cs="Times New Roman" w:ascii="Times New Roman" w:hAnsi="Times New Roman"/>
          <w:b w:val="false"/>
          <w:bCs w:val="false"/>
          <w:color w:val="000000"/>
          <w:shd w:fill="FFFFFF" w:val="clear"/>
        </w:rPr>
        <w:t>STEM</w:t>
      </w:r>
      <w:r>
        <w:rPr>
          <w:rFonts w:eastAsia="Calibri" w:cs="Times New Roman" w:ascii="Times New Roman" w:hAnsi="Times New Roman"/>
          <w:b w:val="false"/>
          <w:bCs w:val="false"/>
          <w:color w:val="000000"/>
          <w:spacing w:val="40"/>
          <w:shd w:fill="FFFFFF" w:val="clear"/>
        </w:rPr>
        <w:t xml:space="preserve"> </w:t>
      </w:r>
      <w:r>
        <w:rPr>
          <w:rFonts w:eastAsia="Calibri" w:cs="Times New Roman" w:ascii="Times New Roman" w:hAnsi="Times New Roman"/>
          <w:b w:val="false"/>
          <w:bCs w:val="false"/>
          <w:color w:val="000000"/>
          <w:shd w:fill="FFFFFF" w:val="clear"/>
        </w:rPr>
        <w:t>ed</w:t>
      </w:r>
      <w:r>
        <w:rPr>
          <w:rFonts w:eastAsia="Calibri" w:cs="Times New Roman" w:ascii="Times New Roman" w:hAnsi="Times New Roman"/>
          <w:b w:val="false"/>
          <w:bCs w:val="false"/>
          <w:color w:val="000000"/>
          <w:spacing w:val="40"/>
          <w:shd w:fill="FFFFFF" w:val="clear"/>
        </w:rPr>
        <w:t xml:space="preserve"> </w:t>
      </w:r>
      <w:r>
        <w:rPr>
          <w:rFonts w:eastAsia="Calibri" w:cs="Times New Roman" w:ascii="Times New Roman" w:hAnsi="Times New Roman"/>
          <w:b w:val="false"/>
          <w:bCs w:val="false"/>
          <w:color w:val="000000"/>
          <w:shd w:fill="FFFFFF" w:val="clear"/>
        </w:rPr>
        <w:t>il Multilinguismo -  Linea di investimento M4C1I3.1 - Nuove competenze e nuovi linguaggi -</w:t>
      </w:r>
      <w:r>
        <w:rPr>
          <w:rFonts w:eastAsia="Calibri" w:cs="Times New Roman" w:ascii="Times New Roman" w:hAnsi="Times New Roman"/>
          <w:b w:val="false"/>
          <w:bCs w:val="false"/>
          <w:color w:val="000000"/>
          <w:sz w:val="24"/>
          <w:szCs w:val="24"/>
          <w:shd w:fill="FFFFFF" w:val="clear"/>
        </w:rPr>
        <w:t xml:space="preserve"> Codice</w:t>
      </w:r>
      <w:r>
        <w:rPr>
          <w:rFonts w:eastAsia="Calibri" w:cs="Times New Roman" w:ascii="Times New Roman" w:hAnsi="Times New Roman"/>
          <w:b w:val="false"/>
          <w:bCs w:val="false"/>
          <w:color w:val="000000"/>
          <w:spacing w:val="-12"/>
          <w:sz w:val="24"/>
          <w:szCs w:val="24"/>
          <w:shd w:fill="FFFFFF" w:val="clear"/>
        </w:rPr>
        <w:t xml:space="preserve"> </w:t>
      </w:r>
      <w:r>
        <w:rPr>
          <w:rFonts w:eastAsia="Calibri" w:cs="Times New Roman" w:ascii="Times New Roman" w:hAnsi="Times New Roman"/>
          <w:b w:val="false"/>
          <w:bCs w:val="false"/>
          <w:color w:val="000000"/>
          <w:sz w:val="24"/>
          <w:szCs w:val="24"/>
          <w:shd w:fill="FFFFFF" w:val="clear"/>
        </w:rPr>
        <w:t>identificativo</w:t>
      </w:r>
      <w:r>
        <w:rPr>
          <w:rFonts w:eastAsia="Calibri" w:cs="Times New Roman" w:ascii="Times New Roman" w:hAnsi="Times New Roman"/>
          <w:b w:val="false"/>
          <w:bCs w:val="false"/>
          <w:color w:val="000000"/>
          <w:spacing w:val="-12"/>
          <w:sz w:val="24"/>
          <w:szCs w:val="24"/>
          <w:shd w:fill="FFFFFF" w:val="clear"/>
        </w:rPr>
        <w:t xml:space="preserve"> </w:t>
      </w:r>
      <w:r>
        <w:rPr>
          <w:rFonts w:eastAsia="Calibri" w:cs="Times New Roman" w:ascii="Times New Roman" w:hAnsi="Times New Roman"/>
          <w:b w:val="false"/>
          <w:bCs w:val="false"/>
          <w:color w:val="000000"/>
          <w:sz w:val="24"/>
          <w:szCs w:val="24"/>
          <w:shd w:fill="FFFFFF" w:val="clear"/>
        </w:rPr>
        <w:t xml:space="preserve">progetto: </w:t>
      </w:r>
      <w:r>
        <w:rPr>
          <w:rFonts w:eastAsia="Calibri" w:cs="Times New Roman" w:ascii="Times New Roman" w:hAnsi="Times New Roman"/>
          <w:b w:val="false"/>
          <w:bCs w:val="false"/>
          <w:color w:val="111111"/>
          <w:spacing w:val="-10"/>
          <w:sz w:val="24"/>
          <w:szCs w:val="24"/>
          <w:shd w:fill="FFFFFF" w:val="clear"/>
        </w:rPr>
        <w:t xml:space="preserve"> </w:t>
      </w:r>
      <w:r>
        <w:rPr>
          <w:rFonts w:eastAsia="Calibri" w:cs="Times New Roman" w:ascii="Times New Roman" w:hAnsi="Times New Roman"/>
          <w:b w:val="false"/>
          <w:bCs w:val="false"/>
          <w:color w:val="111111"/>
          <w:sz w:val="24"/>
          <w:szCs w:val="24"/>
          <w:shd w:fill="FFFFFF" w:val="clear"/>
        </w:rPr>
        <w:t>M4C1I3.1-2023-1143-P-35133</w:t>
      </w:r>
      <w:r>
        <w:rPr>
          <w:rFonts w:eastAsia="Calibri" w:cs="Calibri" w:ascii="Times New Roman" w:hAnsi="Times New Roman" w:cstheme="minorHAnsi"/>
          <w:b w:val="false"/>
          <w:bCs w:val="false"/>
          <w:color w:val="000000"/>
          <w:shd w:fill="FFFFFF" w:val="clear"/>
        </w:rPr>
        <w:t xml:space="preserve">; </w:t>
      </w:r>
    </w:p>
    <w:p>
      <w:pPr>
        <w:pStyle w:val="ListParagraph1"/>
        <w:numPr>
          <w:ilvl w:val="0"/>
          <w:numId w:val="2"/>
        </w:numPr>
        <w:spacing w:lineRule="auto" w:line="276" w:before="120" w:after="120"/>
        <w:rPr>
          <w:rFonts w:ascii="Times New Roman" w:hAnsi="Times New Roman"/>
        </w:rPr>
      </w:pPr>
      <w:r>
        <w:rPr>
          <w:rFonts w:cs="Calibri" w:ascii="Times New Roman" w:hAnsi="Times New Roman" w:cstheme="minorHAnsi"/>
        </w:rPr>
        <w:t>l’Avviso pubblico di selezione, prot. n. 1</w:t>
      </w:r>
      <w:r>
        <w:rPr>
          <w:rFonts w:cs="Calibri" w:ascii="Times New Roman" w:hAnsi="Times New Roman" w:cstheme="minorHAnsi"/>
        </w:rPr>
        <w:t>839</w:t>
      </w:r>
      <w:r>
        <w:rPr>
          <w:rFonts w:cs="Calibri" w:ascii="Times New Roman" w:hAnsi="Times New Roman" w:cstheme="minorHAnsi"/>
        </w:rPr>
        <w:t xml:space="preserve"> del </w:t>
      </w:r>
      <w:r>
        <w:rPr>
          <w:rFonts w:cs="Calibri" w:ascii="Times New Roman" w:hAnsi="Times New Roman" w:cstheme="minorHAnsi"/>
        </w:rPr>
        <w:t>11</w:t>
      </w:r>
      <w:r>
        <w:rPr>
          <w:rFonts w:cs="Calibri" w:ascii="Times New Roman" w:hAnsi="Times New Roman" w:cstheme="minorHAnsi"/>
        </w:rPr>
        <w:t>/0</w:t>
      </w:r>
      <w:r>
        <w:rPr>
          <w:rFonts w:cs="Calibri" w:ascii="Times New Roman" w:hAnsi="Times New Roman" w:cstheme="minorHAnsi"/>
        </w:rPr>
        <w:t>4</w:t>
      </w:r>
      <w:r>
        <w:rPr>
          <w:rFonts w:cs="Calibri" w:ascii="Times New Roman" w:hAnsi="Times New Roman" w:cstheme="minorHAnsi"/>
        </w:rPr>
        <w:t xml:space="preserve">/2024  relativo alla selezione in oggetto; </w:t>
      </w:r>
    </w:p>
    <w:p>
      <w:pPr>
        <w:pStyle w:val="ListParagraph1"/>
        <w:numPr>
          <w:ilvl w:val="0"/>
          <w:numId w:val="2"/>
        </w:numPr>
        <w:spacing w:lineRule="auto" w:line="276" w:before="120" w:after="120"/>
        <w:rPr>
          <w:rFonts w:ascii="Times New Roman" w:hAnsi="Times New Roman"/>
        </w:rPr>
      </w:pPr>
      <w:r>
        <w:rPr>
          <w:rFonts w:cs="Calibri" w:ascii="Times New Roman" w:hAnsi="Times New Roman" w:cstheme="minorHAnsi"/>
        </w:rPr>
        <w:t xml:space="preserve">il verbale di selezione del </w:t>
      </w:r>
      <w:r>
        <w:rPr>
          <w:rFonts w:cs="Calibri" w:ascii="Times New Roman" w:hAnsi="Times New Roman" w:cstheme="minorHAnsi"/>
        </w:rPr>
        <w:t>17/04</w:t>
      </w:r>
      <w:r>
        <w:rPr>
          <w:rFonts w:cs="Calibri" w:ascii="Times New Roman" w:hAnsi="Times New Roman" w:cstheme="minorHAnsi"/>
        </w:rPr>
        <w:t>/2024, adottato dalla Commissione di valutazione incaricata con Decreto prot. n. 1</w:t>
      </w:r>
      <w:r>
        <w:rPr>
          <w:rFonts w:cs="Calibri" w:ascii="Times New Roman" w:hAnsi="Times New Roman" w:cstheme="minorHAnsi"/>
        </w:rPr>
        <w:t>914</w:t>
      </w:r>
      <w:r>
        <w:rPr>
          <w:rFonts w:cs="Calibri" w:ascii="Times New Roman" w:hAnsi="Times New Roman" w:cstheme="minorHAnsi"/>
        </w:rPr>
        <w:t xml:space="preserve"> del </w:t>
      </w:r>
      <w:r>
        <w:rPr>
          <w:rFonts w:cs="Calibri" w:ascii="Times New Roman" w:hAnsi="Times New Roman" w:cstheme="minorHAnsi"/>
        </w:rPr>
        <w:t>17/04</w:t>
      </w:r>
      <w:r>
        <w:rPr>
          <w:rFonts w:cs="Calibri" w:ascii="Times New Roman" w:hAnsi="Times New Roman" w:cstheme="minorHAnsi"/>
        </w:rPr>
        <w:t>/2024;</w:t>
      </w:r>
    </w:p>
    <w:p>
      <w:pPr>
        <w:pStyle w:val="ListParagraph1"/>
        <w:numPr>
          <w:ilvl w:val="0"/>
          <w:numId w:val="2"/>
        </w:numPr>
        <w:spacing w:lineRule="auto" w:line="276" w:before="120" w:after="120"/>
        <w:rPr>
          <w:rFonts w:ascii="Times New Roman" w:hAnsi="Times New Roman"/>
        </w:rPr>
      </w:pPr>
      <w:r>
        <w:rPr>
          <w:rFonts w:cs="Calibri" w:ascii="Times New Roman" w:hAnsi="Times New Roman" w:cstheme="minorHAnsi"/>
        </w:rPr>
        <w:t xml:space="preserve">la graduatoria definitiva pubblicata in data </w:t>
      </w:r>
      <w:r>
        <w:rPr>
          <w:rFonts w:cs="Calibri" w:ascii="Times New Roman" w:hAnsi="Times New Roman" w:cstheme="minorHAnsi"/>
        </w:rPr>
        <w:t>17</w:t>
      </w:r>
      <w:r>
        <w:rPr>
          <w:rFonts w:cs="Calibri" w:ascii="Times New Roman" w:hAnsi="Times New Roman" w:cstheme="minorHAnsi"/>
        </w:rPr>
        <w:t>/0</w:t>
      </w:r>
      <w:r>
        <w:rPr>
          <w:rFonts w:cs="Calibri" w:ascii="Times New Roman" w:hAnsi="Times New Roman" w:cstheme="minorHAnsi"/>
        </w:rPr>
        <w:t>4</w:t>
      </w:r>
      <w:r>
        <w:rPr>
          <w:rFonts w:cs="Calibri" w:ascii="Times New Roman" w:hAnsi="Times New Roman" w:cstheme="minorHAnsi"/>
        </w:rPr>
        <w:t>/2024;</w:t>
      </w:r>
    </w:p>
    <w:p>
      <w:pPr>
        <w:pStyle w:val="ListParagraph1"/>
        <w:numPr>
          <w:ilvl w:val="0"/>
          <w:numId w:val="2"/>
        </w:numPr>
        <w:spacing w:lineRule="auto" w:line="276" w:before="120" w:after="120"/>
        <w:rPr>
          <w:rFonts w:ascii="Times New Roman" w:hAnsi="Times New Roman"/>
        </w:rPr>
      </w:pPr>
      <w:r>
        <w:rPr>
          <w:rFonts w:cs="Calibri" w:ascii="Times New Roman" w:hAnsi="Times New Roman" w:cstheme="minorHAnsi"/>
        </w:rPr>
        <w:t>il Decreto per il conferimento di incarico individuale, prot. n. 1</w:t>
      </w:r>
      <w:r>
        <w:rPr>
          <w:rFonts w:cs="Calibri" w:ascii="Times New Roman" w:hAnsi="Times New Roman" w:cstheme="minorHAnsi"/>
        </w:rPr>
        <w:t>971</w:t>
      </w:r>
      <w:r>
        <w:rPr>
          <w:rFonts w:cs="Calibri" w:ascii="Times New Roman" w:hAnsi="Times New Roman" w:cstheme="minorHAnsi"/>
        </w:rPr>
        <w:t xml:space="preserve"> del </w:t>
      </w:r>
      <w:r>
        <w:rPr>
          <w:rFonts w:cs="Calibri" w:ascii="Times New Roman" w:hAnsi="Times New Roman" w:cstheme="minorHAnsi"/>
        </w:rPr>
        <w:t>20</w:t>
      </w:r>
      <w:r>
        <w:rPr>
          <w:rFonts w:cs="Times New Roman" w:ascii="Times New Roman" w:hAnsi="Times New Roman"/>
        </w:rPr>
        <w:t>/04/</w:t>
      </w:r>
      <w:r>
        <w:rPr>
          <w:rFonts w:cs="Calibri" w:ascii="Times New Roman" w:hAnsi="Times New Roman" w:cstheme="minorHAnsi"/>
        </w:rPr>
        <w:t>2024;</w:t>
      </w:r>
    </w:p>
    <w:p>
      <w:pPr>
        <w:pStyle w:val="Titolo1"/>
        <w:spacing w:lineRule="auto" w:line="276" w:before="120" w:after="120"/>
        <w:rPr>
          <w:rFonts w:ascii="Times New Roman" w:hAnsi="Times New Roman"/>
        </w:rPr>
      </w:pPr>
      <w:r>
        <w:rPr>
          <w:rFonts w:cs="Calibri" w:ascii="Times New Roman" w:hAnsi="Times New Roman" w:cstheme="minorHAnsi"/>
          <w:sz w:val="22"/>
          <w:szCs w:val="22"/>
        </w:rPr>
        <w:t xml:space="preserve">                    </w:t>
      </w:r>
      <w:r>
        <w:rPr>
          <w:rFonts w:cs="Calibri" w:ascii="Times New Roman" w:hAnsi="Times New Roman" w:cstheme="minorHAnsi"/>
          <w:sz w:val="22"/>
          <w:szCs w:val="22"/>
        </w:rPr>
        <w:t xml:space="preserve">PREMESSO CHE </w:t>
      </w:r>
    </w:p>
    <w:p>
      <w:pPr>
        <w:pStyle w:val="ListParagraph1"/>
        <w:numPr>
          <w:ilvl w:val="0"/>
          <w:numId w:val="3"/>
        </w:numPr>
        <w:spacing w:lineRule="auto" w:line="276" w:before="120" w:after="120"/>
        <w:jc w:val="both"/>
        <w:rPr>
          <w:rFonts w:ascii="Times New Roman" w:hAnsi="Times New Roman"/>
        </w:rPr>
      </w:pPr>
      <w:r>
        <w:rPr>
          <w:rFonts w:cs="Calibri" w:ascii="Times New Roman" w:hAnsi="Times New Roman" w:cstheme="minorHAnsi"/>
        </w:rPr>
        <w:t>come chiarito nell’Avviso prot. n. 1</w:t>
      </w:r>
      <w:r>
        <w:rPr>
          <w:rFonts w:cs="Calibri" w:ascii="Times New Roman" w:hAnsi="Times New Roman" w:cstheme="minorHAnsi"/>
        </w:rPr>
        <w:t>839</w:t>
      </w:r>
      <w:r>
        <w:rPr>
          <w:rFonts w:cs="Calibri" w:ascii="Times New Roman" w:hAnsi="Times New Roman" w:cstheme="minorHAnsi"/>
        </w:rPr>
        <w:t xml:space="preserve"> del </w:t>
      </w:r>
      <w:r>
        <w:rPr>
          <w:rFonts w:cs="Calibri" w:ascii="Times New Roman" w:hAnsi="Times New Roman" w:cstheme="minorHAnsi"/>
        </w:rPr>
        <w:t>11</w:t>
      </w:r>
      <w:r>
        <w:rPr>
          <w:rFonts w:cs="Calibri" w:ascii="Times New Roman" w:hAnsi="Times New Roman" w:cstheme="minorHAnsi"/>
        </w:rPr>
        <w:t>/0</w:t>
      </w:r>
      <w:r>
        <w:rPr>
          <w:rFonts w:cs="Calibri" w:ascii="Times New Roman" w:hAnsi="Times New Roman" w:cstheme="minorHAnsi"/>
        </w:rPr>
        <w:t>4</w:t>
      </w:r>
      <w:r>
        <w:rPr>
          <w:rFonts w:cs="Calibri" w:ascii="Times New Roman" w:hAnsi="Times New Roman" w:cstheme="minorHAnsi"/>
        </w:rPr>
        <w:t xml:space="preserve">/2024, l’Istituto scolastico necessita, </w:t>
      </w:r>
      <w:r>
        <w:rPr>
          <w:rFonts w:cs="Times New Roman" w:ascii="Times New Roman" w:hAnsi="Times New Roman"/>
          <w:b w:val="false"/>
          <w:bCs w:val="false"/>
          <w:i w:val="false"/>
          <w:iCs w:val="false"/>
          <w:shd w:fill="FFFFFF" w:val="clear"/>
        </w:rPr>
        <w:t>nell’ambito del</w:t>
      </w:r>
      <w:r>
        <w:rPr>
          <w:rFonts w:cs="Times New Roman" w:ascii="Times New Roman" w:hAnsi="Times New Roman"/>
          <w:b w:val="false"/>
          <w:bCs w:val="false"/>
          <w:i/>
          <w:iCs/>
          <w:shd w:fill="FFFFFF" w:val="clear"/>
        </w:rPr>
        <w:t xml:space="preserve"> Progetto PNRR - codice </w:t>
      </w:r>
      <w:r>
        <w:rPr>
          <w:rFonts w:cs="Times New Roman" w:ascii="Times New Roman" w:hAnsi="Times New Roman"/>
          <w:b w:val="false"/>
          <w:bCs w:val="false"/>
          <w:i/>
          <w:iCs/>
          <w:color w:val="111111"/>
          <w:sz w:val="24"/>
          <w:szCs w:val="24"/>
          <w:shd w:fill="FFFFFF" w:val="clear"/>
        </w:rPr>
        <w:t>M4C1I3.1-2023-1143-P-35133</w:t>
      </w:r>
      <w:r>
        <w:rPr>
          <w:rFonts w:cs="Times New Roman" w:ascii="Times New Roman" w:hAnsi="Times New Roman"/>
          <w:bCs w:val="false"/>
          <w:i/>
          <w:iCs/>
          <w:sz w:val="24"/>
          <w:shd w:fill="FFFFFF" w:val="clear"/>
        </w:rPr>
        <w:t xml:space="preserve"> - </w:t>
      </w:r>
      <w:r>
        <w:rPr>
          <w:rFonts w:cs="Times New Roman" w:ascii="Times New Roman" w:hAnsi="Times New Roman"/>
          <w:b w:val="false"/>
          <w:bCs w:val="false"/>
          <w:i/>
          <w:iCs/>
          <w:sz w:val="24"/>
          <w:shd w:fill="FFFFFF" w:val="clear"/>
        </w:rPr>
        <w:t>Titolo progetto “</w:t>
      </w:r>
      <w:r>
        <w:rPr>
          <w:rFonts w:cs="Times New Roman" w:ascii="Times New Roman" w:hAnsi="Times New Roman"/>
          <w:b w:val="false"/>
          <w:bCs w:val="false"/>
          <w:i/>
          <w:iCs/>
          <w:sz w:val="24"/>
          <w:shd w:fill="FFFFFF" w:val="clear"/>
        </w:rPr>
        <w:t>I</w:t>
      </w:r>
      <w:r>
        <w:rPr>
          <w:rFonts w:cs="Times New Roman" w:ascii="Times New Roman" w:hAnsi="Times New Roman"/>
          <w:b w:val="false"/>
          <w:bCs w:val="false"/>
          <w:i/>
          <w:iCs/>
          <w:sz w:val="24"/>
          <w:shd w:fill="FFFFFF" w:val="clear"/>
        </w:rPr>
        <w:t xml:space="preserve">C 02 Stellar project”, </w:t>
      </w:r>
      <w:r>
        <w:rPr>
          <w:rFonts w:cs="Times New Roman" w:ascii="Times New Roman" w:hAnsi="Times New Roman"/>
          <w:b w:val="false"/>
          <w:bCs w:val="false"/>
          <w:i/>
          <w:iCs/>
          <w:shd w:fill="FFFFFF" w:val="clear"/>
        </w:rPr>
        <w:t xml:space="preserve">di </w:t>
      </w:r>
      <w:r>
        <w:rPr>
          <w:rFonts w:cs="Times New Roman" w:ascii="Times New Roman" w:hAnsi="Times New Roman"/>
          <w:b w:val="false"/>
          <w:bCs w:val="false"/>
          <w:i/>
          <w:iCs/>
          <w:shd w:fill="FFFFFF" w:val="clear"/>
        </w:rPr>
        <w:t>individuare</w:t>
      </w:r>
      <w:r>
        <w:rPr>
          <w:rFonts w:cs="Times New Roman" w:ascii="Times New Roman" w:hAnsi="Times New Roman"/>
          <w:b w:val="false"/>
          <w:bCs w:val="false"/>
          <w:i/>
          <w:iCs/>
          <w:sz w:val="24"/>
          <w:szCs w:val="24"/>
          <w:shd w:fill="FFFFFF" w:val="clear"/>
        </w:rPr>
        <w:t xml:space="preserve"> </w:t>
      </w:r>
      <w:r>
        <w:rPr>
          <w:rFonts w:eastAsia="Calibri" w:cs="Calibri" w:ascii="Times New Roman" w:hAnsi="Times New Roman" w:cstheme="minorHAnsi"/>
          <w:b w:val="false"/>
          <w:bCs/>
          <w:i/>
          <w:iCs/>
          <w:sz w:val="24"/>
          <w:szCs w:val="24"/>
          <w:shd w:fill="FFFFFF" w:val="clear"/>
        </w:rPr>
        <w:t xml:space="preserve">n. 4 esperti e n. 4 tutor d’aula per l’attuazione di n. 4 percorsi di potenziamento delle competenze Stem, in particolare di </w:t>
      </w:r>
      <w:r>
        <w:rPr>
          <w:rFonts w:eastAsia="Calibri" w:cs="Calibri" w:ascii="Times New Roman" w:hAnsi="Times New Roman" w:cstheme="minorHAnsi"/>
          <w:b/>
          <w:bCs/>
          <w:i/>
          <w:iCs/>
          <w:sz w:val="24"/>
          <w:szCs w:val="24"/>
          <w:shd w:fill="FFFFFF" w:val="clear"/>
        </w:rPr>
        <w:t>A</w:t>
      </w:r>
      <w:r>
        <w:rPr>
          <w:rFonts w:eastAsia="Calibri" w:cs="Calibri" w:ascii="Times New Roman" w:hAnsi="Times New Roman" w:cstheme="minorHAnsi"/>
          <w:b/>
          <w:bCs/>
          <w:i/>
          <w:iCs/>
          <w:sz w:val="24"/>
          <w:szCs w:val="24"/>
          <w:shd w:fill="FFFFFF" w:val="clear"/>
        </w:rPr>
        <w:t>stronomia</w:t>
      </w:r>
      <w:r>
        <w:rPr>
          <w:rFonts w:eastAsia="Calibri" w:cs="Calibri" w:ascii="Times New Roman" w:hAnsi="Times New Roman" w:cstheme="minorHAnsi"/>
          <w:b w:val="false"/>
          <w:bCs/>
          <w:i/>
          <w:iCs/>
          <w:sz w:val="24"/>
          <w:szCs w:val="24"/>
          <w:shd w:fill="FFFFFF" w:val="clear"/>
        </w:rPr>
        <w:t>, per gli studenti di terza secondaria</w:t>
      </w:r>
      <w:r>
        <w:rPr>
          <w:rFonts w:eastAsia="Calibri" w:cs="Calibri" w:ascii="Times New Roman" w:hAnsi="Times New Roman" w:cstheme="minorHAnsi"/>
          <w:b/>
          <w:bCs/>
          <w:i/>
          <w:iCs/>
          <w:sz w:val="24"/>
          <w:szCs w:val="24"/>
          <w:shd w:fill="FFFFFF" w:val="clear"/>
        </w:rPr>
        <w:t xml:space="preserve"> </w:t>
      </w:r>
      <w:r>
        <w:rPr>
          <w:rFonts w:eastAsia="Calibri" w:cs="Calibri" w:ascii="Times New Roman" w:hAnsi="Times New Roman" w:cstheme="minorHAnsi"/>
          <w:b w:val="false"/>
          <w:bCs/>
          <w:i/>
          <w:iCs/>
          <w:sz w:val="24"/>
          <w:szCs w:val="24"/>
          <w:shd w:fill="FFFFFF" w:val="clear"/>
        </w:rPr>
        <w:t>della durata di 10 ore per ogni percorso/edizione da svolgersi preferibilmente entro l’anno scolastico 2023/2024;</w:t>
      </w:r>
    </w:p>
    <w:p>
      <w:pPr>
        <w:pStyle w:val="ListParagraph1"/>
        <w:numPr>
          <w:ilvl w:val="0"/>
          <w:numId w:val="3"/>
        </w:numPr>
        <w:spacing w:lineRule="auto" w:line="276" w:before="120" w:after="120"/>
        <w:rPr>
          <w:rFonts w:ascii="Times New Roman" w:hAnsi="Times New Roman"/>
        </w:rPr>
      </w:pPr>
      <w:r>
        <w:rPr>
          <w:rFonts w:cs="Calibri" w:ascii="Times New Roman" w:hAnsi="Times New Roman" w:cstheme="minorHAnsi"/>
        </w:rPr>
        <w:t>tra il personale docente interno dell’Istituto si sono resi disponibili docenti che sono risultati in possesso delle competenze necessarie richieste per le attività oggetto dell’incarico;</w:t>
      </w:r>
    </w:p>
    <w:p>
      <w:pPr>
        <w:pStyle w:val="ListParagraph1"/>
        <w:numPr>
          <w:ilvl w:val="0"/>
          <w:numId w:val="3"/>
        </w:numPr>
        <w:spacing w:lineRule="auto" w:line="276" w:before="120" w:after="120"/>
        <w:jc w:val="both"/>
        <w:rPr>
          <w:rFonts w:ascii="Times New Roman" w:hAnsi="Times New Roman"/>
        </w:rPr>
      </w:pPr>
      <w:r>
        <w:rPr>
          <w:rFonts w:cs="Calibri" w:ascii="Times New Roman" w:hAnsi="Times New Roman" w:cstheme="minorHAnsi"/>
        </w:rPr>
        <w:t xml:space="preserve">il docente .……………….………..  risulta essere in possesso, come da </w:t>
      </w:r>
      <w:r>
        <w:rPr>
          <w:rFonts w:cs="Calibri" w:ascii="Times New Roman" w:hAnsi="Times New Roman" w:cstheme="minorHAnsi"/>
          <w:i/>
          <w:iCs/>
        </w:rPr>
        <w:t>curriculum vitae</w:t>
      </w:r>
      <w:r>
        <w:rPr>
          <w:rFonts w:cs="Calibri" w:ascii="Times New Roman" w:hAnsi="Times New Roman" w:cstheme="minorHAnsi"/>
        </w:rPr>
        <w:t xml:space="preserve"> allegato, delle competenze necessarie allo svolgimento dell’attività ed è risultato in posizione idonea nella procedura selettiva espletata  </w:t>
      </w:r>
      <w:r>
        <w:rPr>
          <w:rFonts w:cs="Calibri" w:ascii="Times New Roman" w:hAnsi="Times New Roman" w:cstheme="minorHAnsi"/>
        </w:rPr>
        <w:t xml:space="preserve">in qualità di </w:t>
      </w:r>
      <w:r>
        <w:rPr>
          <w:rFonts w:cs="Calibri" w:ascii="Times New Roman" w:hAnsi="Times New Roman" w:cstheme="minorHAnsi"/>
          <w:shd w:fill="81D41A" w:val="clear"/>
        </w:rPr>
        <w:t>TUTOR D’AULA</w:t>
      </w:r>
      <w:r>
        <w:rPr>
          <w:rFonts w:cs="Calibri" w:ascii="Times New Roman" w:hAnsi="Times New Roman" w:cstheme="minorHAnsi"/>
        </w:rPr>
        <w:t>;</w:t>
      </w:r>
    </w:p>
    <w:p>
      <w:pPr>
        <w:pStyle w:val="ListParagraph1"/>
        <w:numPr>
          <w:ilvl w:val="0"/>
          <w:numId w:val="3"/>
        </w:numPr>
        <w:spacing w:lineRule="auto" w:line="276" w:before="120" w:after="120"/>
        <w:jc w:val="both"/>
        <w:rPr>
          <w:rFonts w:ascii="Times New Roman" w:hAnsi="Times New Roman"/>
        </w:rPr>
      </w:pPr>
      <w:r>
        <w:rPr>
          <w:rFonts w:cs="Calibri" w:ascii="Times New Roman" w:hAnsi="Times New Roman" w:cstheme="minorHAnsi"/>
        </w:rPr>
        <w:t>l’Istituto scolastico ha adottato il Decreto per il conferimento dell’incarico individuale n. prot. n. 1</w:t>
      </w:r>
      <w:r>
        <w:rPr>
          <w:rFonts w:cs="Calibri" w:ascii="Times New Roman" w:hAnsi="Times New Roman" w:cstheme="minorHAnsi"/>
        </w:rPr>
        <w:t>971</w:t>
      </w:r>
      <w:r>
        <w:rPr>
          <w:rFonts w:cs="Calibri" w:ascii="Times New Roman" w:hAnsi="Times New Roman" w:cstheme="minorHAnsi"/>
        </w:rPr>
        <w:t xml:space="preserve"> del </w:t>
      </w:r>
      <w:r>
        <w:rPr>
          <w:rFonts w:cs="Calibri" w:ascii="Times New Roman" w:hAnsi="Times New Roman" w:cstheme="minorHAnsi"/>
        </w:rPr>
        <w:t>20</w:t>
      </w:r>
      <w:r>
        <w:rPr>
          <w:rFonts w:cs="Times New Roman" w:ascii="Times New Roman" w:hAnsi="Times New Roman"/>
        </w:rPr>
        <w:t>/04/</w:t>
      </w:r>
      <w:r>
        <w:rPr>
          <w:rFonts w:cs="Calibri" w:ascii="Times New Roman" w:hAnsi="Times New Roman" w:cstheme="minorHAnsi"/>
        </w:rPr>
        <w:t>2024;</w:t>
      </w:r>
    </w:p>
    <w:p>
      <w:pPr>
        <w:pStyle w:val="ListParagraph1"/>
        <w:numPr>
          <w:ilvl w:val="0"/>
          <w:numId w:val="3"/>
        </w:numPr>
        <w:spacing w:lineRule="auto" w:line="276" w:before="120" w:after="120"/>
        <w:jc w:val="both"/>
        <w:rPr>
          <w:rFonts w:ascii="Times New Roman" w:hAnsi="Times New Roman"/>
        </w:rPr>
      </w:pPr>
      <w:r>
        <w:rPr>
          <w:rFonts w:cs="Calibri" w:ascii="Times New Roman" w:hAnsi="Times New Roman" w:cstheme="minorHAnsi"/>
        </w:rPr>
        <w:t>non sussistono motivi di incompatibilità al conferimento dell’incarico in capo al soggetto Incaricato derivanti da rapporti di coniugio, parentele o affinità entro il secondo grado con lo stesso, né altre situazioni, anche potenziali, di conflitto di interessi;</w:t>
      </w:r>
    </w:p>
    <w:p>
      <w:pPr>
        <w:pStyle w:val="Normal"/>
        <w:spacing w:lineRule="auto" w:line="276" w:before="120" w:after="120"/>
        <w:jc w:val="both"/>
        <w:rPr>
          <w:sz w:val="22"/>
          <w:szCs w:val="22"/>
        </w:rPr>
      </w:pPr>
      <w:r>
        <w:rPr>
          <w:rFonts w:cs="Calibri" w:ascii="Times New Roman" w:hAnsi="Times New Roman" w:cstheme="minorHAnsi"/>
          <w:sz w:val="22"/>
          <w:szCs w:val="22"/>
        </w:rPr>
        <w:t>Tanto ritenuto e premesso,</w:t>
      </w:r>
      <w:bookmarkStart w:id="0" w:name="_Hlk102057111"/>
      <w:r>
        <w:rPr>
          <w:rFonts w:cs="Calibri" w:ascii="Times New Roman" w:hAnsi="Times New Roman" w:cstheme="minorHAnsi"/>
          <w:sz w:val="22"/>
          <w:szCs w:val="22"/>
        </w:rPr>
        <w:t xml:space="preserve"> con il presente atto (a seguire, anche «</w:t>
      </w:r>
      <w:r>
        <w:rPr>
          <w:rFonts w:cs="Calibri" w:ascii="Times New Roman" w:hAnsi="Times New Roman" w:cstheme="minorHAnsi"/>
          <w:b/>
          <w:bCs/>
          <w:sz w:val="22"/>
          <w:szCs w:val="22"/>
        </w:rPr>
        <w:t>Lettera di Incarico</w:t>
      </w:r>
      <w:r>
        <w:rPr>
          <w:rFonts w:cs="Calibri" w:ascii="Times New Roman" w:hAnsi="Times New Roman" w:cstheme="minorHAnsi"/>
          <w:sz w:val="22"/>
          <w:szCs w:val="22"/>
        </w:rPr>
        <w:t>» o «</w:t>
      </w:r>
      <w:r>
        <w:rPr>
          <w:rFonts w:cs="Calibri" w:ascii="Times New Roman" w:hAnsi="Times New Roman" w:cstheme="minorHAnsi"/>
          <w:b/>
          <w:bCs/>
          <w:sz w:val="22"/>
          <w:szCs w:val="22"/>
        </w:rPr>
        <w:t>Lettera</w:t>
      </w:r>
      <w:r>
        <w:rPr>
          <w:rFonts w:cs="Calibri" w:ascii="Times New Roman" w:hAnsi="Times New Roman" w:cstheme="minorHAnsi"/>
          <w:sz w:val="22"/>
          <w:szCs w:val="22"/>
        </w:rPr>
        <w:t xml:space="preserve">»), l’Istituto, come in epigrafe rappresentato, conferisce </w:t>
      </w:r>
      <w:r>
        <w:rPr>
          <w:rFonts w:cs="Calibri" w:ascii="Times New Roman" w:hAnsi="Times New Roman" w:cstheme="minorHAnsi"/>
          <w:sz w:val="22"/>
          <w:szCs w:val="22"/>
        </w:rPr>
        <w:t>al docente</w:t>
      </w:r>
      <w:r>
        <w:rPr>
          <w:rFonts w:cs="Calibri" w:ascii="Times New Roman" w:hAnsi="Times New Roman" w:cstheme="minorHAnsi"/>
          <w:sz w:val="22"/>
          <w:szCs w:val="22"/>
        </w:rPr>
        <w:t xml:space="preserve"> </w:t>
      </w:r>
      <w:r>
        <w:rPr>
          <w:rFonts w:cs="Calibri" w:ascii="Times New Roman" w:hAnsi="Times New Roman" w:cstheme="minorHAnsi"/>
          <w:sz w:val="22"/>
          <w:szCs w:val="22"/>
          <w:highlight w:val="green"/>
        </w:rPr>
        <w:t>[NOME COGNOME]</w:t>
      </w:r>
      <w:r>
        <w:rPr>
          <w:rFonts w:cs="Calibri" w:ascii="Times New Roman" w:hAnsi="Times New Roman" w:cstheme="minorHAnsi"/>
          <w:sz w:val="22"/>
          <w:szCs w:val="22"/>
        </w:rPr>
        <w:t xml:space="preserve"> l’incarico di “</w:t>
      </w:r>
      <w:r>
        <w:rPr>
          <w:rFonts w:cs="Calibri" w:ascii="Times New Roman" w:hAnsi="Times New Roman" w:cstheme="minorHAnsi"/>
          <w:b/>
          <w:bCs/>
          <w:i/>
          <w:iCs/>
          <w:sz w:val="22"/>
          <w:szCs w:val="22"/>
        </w:rPr>
        <w:t xml:space="preserve">TUTOR D’AULA INTERNO </w:t>
      </w:r>
      <w:r>
        <w:rPr>
          <w:rFonts w:cs="Calibri" w:ascii="Times New Roman" w:hAnsi="Times New Roman" w:cstheme="minorHAnsi"/>
          <w:sz w:val="22"/>
          <w:szCs w:val="22"/>
        </w:rPr>
        <w:t>per</w:t>
      </w:r>
      <w:r>
        <w:rPr>
          <w:rFonts w:eastAsia="Calibri" w:cs="Calibri" w:ascii="Times New Roman" w:hAnsi="Times New Roman" w:cstheme="minorHAnsi"/>
          <w:b w:val="false"/>
          <w:bCs/>
          <w:i/>
          <w:iCs/>
          <w:spacing w:val="-4"/>
          <w:sz w:val="22"/>
          <w:szCs w:val="22"/>
          <w:shd w:fill="FFFFFF" w:val="clear"/>
        </w:rPr>
        <w:t xml:space="preserve"> l’attuazione d</w:t>
      </w:r>
      <w:r>
        <w:rPr>
          <w:rFonts w:eastAsia="Calibri" w:cs="Calibri" w:ascii="Times New Roman" w:hAnsi="Times New Roman" w:cstheme="minorHAnsi"/>
          <w:b w:val="false"/>
          <w:bCs/>
          <w:i/>
          <w:iCs/>
          <w:spacing w:val="-4"/>
          <w:sz w:val="22"/>
          <w:szCs w:val="22"/>
          <w:shd w:fill="FFFFFF" w:val="clear"/>
        </w:rPr>
        <w:t xml:space="preserve">el </w:t>
      </w:r>
      <w:r>
        <w:rPr>
          <w:rFonts w:eastAsia="Calibri" w:cs="Calibri" w:ascii="Times New Roman" w:hAnsi="Times New Roman" w:cstheme="minorHAnsi"/>
          <w:b w:val="false"/>
          <w:bCs/>
          <w:i/>
          <w:iCs/>
          <w:spacing w:val="-4"/>
          <w:sz w:val="22"/>
          <w:szCs w:val="22"/>
          <w:shd w:fill="FFFFFF" w:val="clear"/>
        </w:rPr>
        <w:t>percors</w:t>
      </w:r>
      <w:r>
        <w:rPr>
          <w:rFonts w:eastAsia="Calibri" w:cs="Calibri" w:ascii="Times New Roman" w:hAnsi="Times New Roman" w:cstheme="minorHAnsi"/>
          <w:b w:val="false"/>
          <w:bCs/>
          <w:i/>
          <w:iCs/>
          <w:spacing w:val="-4"/>
          <w:sz w:val="22"/>
          <w:szCs w:val="22"/>
          <w:shd w:fill="FFFFFF" w:val="clear"/>
        </w:rPr>
        <w:t>o</w:t>
      </w:r>
      <w:r>
        <w:rPr>
          <w:rFonts w:eastAsia="Calibri" w:cs="Calibri" w:ascii="Times New Roman" w:hAnsi="Times New Roman" w:cstheme="minorHAnsi"/>
          <w:b w:val="false"/>
          <w:bCs/>
          <w:i/>
          <w:iCs/>
          <w:spacing w:val="-4"/>
          <w:sz w:val="22"/>
          <w:szCs w:val="22"/>
          <w:shd w:fill="FFFFFF" w:val="clear"/>
        </w:rPr>
        <w:t xml:space="preserve"> di potenziamento delle competenze Stem, in particolare di </w:t>
      </w:r>
      <w:r>
        <w:rPr>
          <w:rFonts w:eastAsia="Calibri" w:cs="Calibri" w:ascii="Times New Roman" w:hAnsi="Times New Roman" w:cstheme="minorHAnsi"/>
          <w:b w:val="false"/>
          <w:bCs/>
          <w:i/>
          <w:iCs/>
          <w:spacing w:val="-4"/>
          <w:sz w:val="22"/>
          <w:szCs w:val="22"/>
          <w:shd w:fill="FFFFFF" w:val="clear"/>
        </w:rPr>
        <w:t>A</w:t>
      </w:r>
      <w:r>
        <w:rPr>
          <w:rFonts w:eastAsia="Calibri" w:cs="Calibri" w:ascii="Times New Roman" w:hAnsi="Times New Roman" w:cstheme="minorHAnsi"/>
          <w:b w:val="false"/>
          <w:bCs/>
          <w:i/>
          <w:iCs/>
          <w:spacing w:val="-4"/>
          <w:sz w:val="22"/>
          <w:szCs w:val="22"/>
          <w:shd w:fill="FFFFFF" w:val="clear"/>
        </w:rPr>
        <w:t xml:space="preserve">stronomia, </w:t>
      </w:r>
      <w:r>
        <w:rPr>
          <w:rFonts w:eastAsia="Calibri" w:cs="Calibri" w:ascii="Times New Roman" w:hAnsi="Times New Roman" w:cstheme="minorHAnsi"/>
          <w:b w:val="false"/>
          <w:bCs/>
          <w:i/>
          <w:iCs/>
          <w:spacing w:val="-4"/>
          <w:sz w:val="22"/>
          <w:szCs w:val="22"/>
          <w:shd w:fill="FFFFFF" w:val="clear"/>
        </w:rPr>
        <w:t xml:space="preserve">dal titolo </w:t>
      </w:r>
      <w:r>
        <w:rPr>
          <w:rFonts w:eastAsia="Calibri" w:cs="Calibri" w:ascii="Times New Roman" w:hAnsi="Times New Roman" w:cstheme="minorHAnsi"/>
          <w:b w:val="false"/>
          <w:bCs/>
          <w:i/>
          <w:iCs/>
          <w:spacing w:val="-4"/>
          <w:sz w:val="22"/>
          <w:szCs w:val="22"/>
          <w:highlight w:val="green"/>
          <w:shd w:fill="FFFFFF" w:val="clear"/>
        </w:rPr>
        <w:t>[   TITOLO PERCORSO /EDIZIONE   ]</w:t>
      </w:r>
      <w:r>
        <w:rPr>
          <w:rFonts w:eastAsia="Calibri" w:cs="Calibri" w:ascii="Times New Roman" w:hAnsi="Times New Roman" w:cstheme="minorHAnsi"/>
          <w:b w:val="false"/>
          <w:bCs/>
          <w:i/>
          <w:iCs/>
          <w:spacing w:val="-4"/>
          <w:sz w:val="22"/>
          <w:szCs w:val="22"/>
          <w:shd w:fill="FFFFFF" w:val="clear"/>
        </w:rPr>
        <w:t xml:space="preserve">   rivolto a</w:t>
      </w:r>
      <w:r>
        <w:rPr>
          <w:rFonts w:eastAsia="Calibri" w:cs="Calibri" w:ascii="Times New Roman" w:hAnsi="Times New Roman" w:cstheme="minorHAnsi"/>
          <w:b w:val="false"/>
          <w:bCs/>
          <w:i/>
          <w:iCs/>
          <w:spacing w:val="-4"/>
          <w:sz w:val="22"/>
          <w:szCs w:val="22"/>
          <w:shd w:fill="FFFFFF" w:val="clear"/>
        </w:rPr>
        <w:t xml:space="preserve">gli studenti di terza, </w:t>
      </w:r>
      <w:r>
        <w:rPr>
          <w:rFonts w:eastAsia="Calibri" w:cs="Calibri" w:ascii="Times New Roman" w:hAnsi="Times New Roman" w:cstheme="minorHAnsi"/>
          <w:b w:val="false"/>
          <w:bCs/>
          <w:i/>
          <w:iCs/>
          <w:spacing w:val="-4"/>
          <w:sz w:val="22"/>
          <w:szCs w:val="22"/>
          <w:shd w:fill="FFFFFF" w:val="clear"/>
        </w:rPr>
        <w:t>ed eventualmente anche di seconda, scuola S</w:t>
      </w:r>
      <w:r>
        <w:rPr>
          <w:rFonts w:eastAsia="Calibri" w:cs="Calibri" w:ascii="Times New Roman" w:hAnsi="Times New Roman" w:cstheme="minorHAnsi"/>
          <w:b w:val="false"/>
          <w:bCs/>
          <w:i/>
          <w:iCs/>
          <w:spacing w:val="-4"/>
          <w:sz w:val="22"/>
          <w:szCs w:val="22"/>
          <w:shd w:fill="FFFFFF" w:val="clear"/>
        </w:rPr>
        <w:t>econdari</w:t>
      </w:r>
      <w:r>
        <w:rPr>
          <w:rFonts w:eastAsia="Calibri" w:cs="Calibri" w:ascii="Times New Roman" w:hAnsi="Times New Roman" w:cstheme="minorHAnsi"/>
          <w:b w:val="false"/>
          <w:bCs w:val="false"/>
          <w:i/>
          <w:iCs/>
          <w:spacing w:val="-4"/>
          <w:sz w:val="22"/>
          <w:szCs w:val="22"/>
          <w:shd w:fill="FFFFFF" w:val="clear"/>
        </w:rPr>
        <w:t xml:space="preserve">a </w:t>
      </w:r>
      <w:r>
        <w:rPr>
          <w:rFonts w:eastAsia="Calibri" w:cs="Calibri" w:ascii="Times New Roman" w:hAnsi="Times New Roman" w:cstheme="minorHAnsi"/>
          <w:b w:val="false"/>
          <w:bCs w:val="false"/>
          <w:i/>
          <w:iCs/>
          <w:spacing w:val="-4"/>
          <w:sz w:val="22"/>
          <w:szCs w:val="22"/>
          <w:shd w:fill="FFFFFF" w:val="clear"/>
        </w:rPr>
        <w:t xml:space="preserve">di I grado </w:t>
      </w:r>
      <w:r>
        <w:rPr>
          <w:rFonts w:eastAsia="Calibri" w:cs="Calibri" w:ascii="Times New Roman" w:hAnsi="Times New Roman" w:cstheme="minorHAnsi"/>
          <w:b w:val="false"/>
          <w:bCs w:val="false"/>
          <w:i/>
          <w:iCs/>
          <w:spacing w:val="-4"/>
          <w:sz w:val="22"/>
          <w:szCs w:val="22"/>
          <w:shd w:fill="FFFFFF" w:val="clear"/>
        </w:rPr>
        <w:t>d</w:t>
      </w:r>
      <w:r>
        <w:rPr>
          <w:rFonts w:eastAsia="Calibri" w:cs="Calibri" w:ascii="Times New Roman" w:hAnsi="Times New Roman" w:cstheme="minorHAnsi"/>
          <w:b w:val="false"/>
          <w:bCs/>
          <w:i/>
          <w:iCs/>
          <w:spacing w:val="-4"/>
          <w:sz w:val="22"/>
          <w:szCs w:val="22"/>
          <w:shd w:fill="FFFFFF" w:val="clear"/>
        </w:rPr>
        <w:t>ella durata di 10 ore per percorso/edizione da svolgersi preferibilmente entro l’anno scolastico 2023/2024</w:t>
      </w:r>
      <w:r>
        <w:rPr>
          <w:rFonts w:cs="Calibri" w:ascii="Times New Roman" w:hAnsi="Times New Roman" w:cstheme="minorHAnsi"/>
          <w:sz w:val="22"/>
          <w:szCs w:val="22"/>
        </w:rPr>
        <w:t>”, secondo le modalità di seguito elencate.</w:t>
      </w:r>
      <w:bookmarkEnd w:id="0"/>
    </w:p>
    <w:p>
      <w:pPr>
        <w:pStyle w:val="Normal"/>
        <w:spacing w:lineRule="auto" w:line="276" w:before="120" w:after="120"/>
        <w:jc w:val="both"/>
        <w:rPr/>
      </w:pPr>
      <w:r>
        <w:rPr>
          <w:rFonts w:cs="Calibri" w:ascii="Times New Roman" w:hAnsi="Times New Roman" w:cstheme="minorHAnsi"/>
          <w:b/>
          <w:bCs/>
          <w:u w:val="single"/>
        </w:rPr>
        <w:t>Compiti del TUTOR D’AULA:</w:t>
      </w:r>
    </w:p>
    <w:p>
      <w:pPr>
        <w:pStyle w:val="Corpodeltesto"/>
        <w:ind w:left="397" w:right="454" w:hanging="0"/>
        <w:jc w:val="both"/>
        <w:rPr>
          <w:rFonts w:ascii="Times New Roman" w:hAnsi="Times New Roman"/>
        </w:rPr>
      </w:pPr>
      <w:r>
        <w:rPr>
          <w:rFonts w:ascii="Times New Roman" w:hAnsi="Times New Roman"/>
        </w:rPr>
        <w:t xml:space="preserve">Il tutor ha come compito essenziale quello di facilitare i processi di apprendimento dei discenti e collaborare con gli esperti nella conduzione delle attività. All’interno del suo tempo di attività, il tutor svolge compiti di coordinamento fra le diverse risorse umane che partecipano all'azione e compiti di collegamento generale con la didattica istituzionale. Partecipa con gli esperti alla valutazione/certificazione degli esiti formativi degli allievi. In particolare il tutor: </w:t>
      </w:r>
    </w:p>
    <w:p>
      <w:pPr>
        <w:pStyle w:val="Corpodeltesto"/>
        <w:ind w:left="397" w:right="454" w:hanging="0"/>
        <w:jc w:val="both"/>
        <w:rPr>
          <w:rFonts w:ascii="Times New Roman" w:hAnsi="Times New Roman"/>
        </w:rPr>
      </w:pPr>
      <w:r>
        <w:rPr>
          <w:rFonts w:ascii="Times New Roman" w:hAnsi="Times New Roman"/>
        </w:rPr>
        <w:t xml:space="preserve">a) predispone, in collaborazione con l’esperto, una programmazione dei tempi e dei metodi </w:t>
      </w:r>
    </w:p>
    <w:p>
      <w:pPr>
        <w:pStyle w:val="Corpodeltesto"/>
        <w:ind w:left="397" w:right="454" w:hanging="0"/>
        <w:jc w:val="both"/>
        <w:rPr>
          <w:rFonts w:ascii="Times New Roman" w:hAnsi="Times New Roman"/>
        </w:rPr>
      </w:pPr>
      <w:r>
        <w:rPr>
          <w:rFonts w:ascii="Times New Roman" w:hAnsi="Times New Roman"/>
        </w:rPr>
        <w:t xml:space="preserve">b) cura che nel registro didattico e di presenza vengano annotate le presenze e le firme dei    </w:t>
      </w:r>
    </w:p>
    <w:p>
      <w:pPr>
        <w:pStyle w:val="Corpodeltesto"/>
        <w:ind w:left="397" w:right="454" w:hanging="0"/>
        <w:jc w:val="both"/>
        <w:rPr>
          <w:rFonts w:ascii="Times New Roman" w:hAnsi="Times New Roman"/>
        </w:rPr>
      </w:pPr>
      <w:r>
        <w:rPr>
          <w:rFonts w:ascii="Times New Roman" w:hAnsi="Times New Roman"/>
        </w:rPr>
        <w:t xml:space="preserve">    </w:t>
      </w:r>
      <w:r>
        <w:rPr>
          <w:rFonts w:ascii="Times New Roman" w:hAnsi="Times New Roman"/>
        </w:rPr>
        <w:t xml:space="preserve">partecipanti, degli esperti e la propria, l’orario d’inizio e fine della lezione; </w:t>
      </w:r>
    </w:p>
    <w:p>
      <w:pPr>
        <w:pStyle w:val="Corpodeltesto"/>
        <w:ind w:left="397" w:right="454" w:hanging="0"/>
        <w:jc w:val="both"/>
        <w:rPr>
          <w:rFonts w:ascii="Times New Roman" w:hAnsi="Times New Roman"/>
        </w:rPr>
      </w:pPr>
      <w:r>
        <w:rPr>
          <w:rFonts w:ascii="Times New Roman" w:hAnsi="Times New Roman"/>
        </w:rPr>
        <w:t>d) segnala in tempo reale al Dirigente Scolastico se il numero dei partecipanti scende al di</w:t>
      </w:r>
    </w:p>
    <w:p>
      <w:pPr>
        <w:pStyle w:val="Corpodeltesto"/>
        <w:ind w:left="397" w:right="454" w:hanging="0"/>
        <w:jc w:val="both"/>
        <w:rPr>
          <w:rFonts w:ascii="Times New Roman" w:hAnsi="Times New Roman"/>
        </w:rPr>
      </w:pPr>
      <w:r>
        <w:rPr>
          <w:rFonts w:ascii="Times New Roman" w:hAnsi="Times New Roman"/>
        </w:rPr>
        <w:t xml:space="preserve">    </w:t>
      </w:r>
      <w:r>
        <w:rPr>
          <w:rFonts w:ascii="Times New Roman" w:hAnsi="Times New Roman"/>
        </w:rPr>
        <w:t>sotto del previsto;</w:t>
      </w:r>
    </w:p>
    <w:p>
      <w:pPr>
        <w:pStyle w:val="Corpodeltesto"/>
        <w:ind w:left="397" w:right="454" w:hanging="0"/>
        <w:jc w:val="both"/>
        <w:rPr>
          <w:rFonts w:ascii="Times New Roman" w:hAnsi="Times New Roman"/>
        </w:rPr>
      </w:pPr>
      <w:r>
        <w:rPr>
          <w:rFonts w:ascii="Times New Roman" w:hAnsi="Times New Roman"/>
        </w:rPr>
      </w:r>
    </w:p>
    <w:p>
      <w:pPr>
        <w:pStyle w:val="Corpodeltesto"/>
        <w:ind w:left="397" w:right="454" w:hanging="0"/>
        <w:jc w:val="both"/>
        <w:rPr>
          <w:rFonts w:ascii="Times New Roman" w:hAnsi="Times New Roman"/>
        </w:rPr>
      </w:pPr>
      <w:r>
        <w:rPr>
          <w:rFonts w:ascii="Times New Roman" w:hAnsi="Times New Roman"/>
        </w:rPr>
        <w:drawing>
          <wp:inline distT="0" distB="0" distL="0" distR="0">
            <wp:extent cx="6058535" cy="298450"/>
            <wp:effectExtent l="0" t="0" r="0" b="0"/>
            <wp:docPr id="8" name="Copia di Copia di Immagine 4 1 1" descr="C:\Users\Utente\AppData\Local\Microsoft\Windows\INetCache\Content.Word\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pia di Copia di Immagine 4 1 1" descr="C:\Users\Utente\AppData\Local\Microsoft\Windows\INetCache\Content.Word\FUTURA_INLINEA.png"/>
                    <pic:cNvPicPr>
                      <a:picLocks noChangeAspect="1" noChangeArrowheads="1"/>
                    </pic:cNvPicPr>
                  </pic:nvPicPr>
                  <pic:blipFill>
                    <a:blip r:embed="rId11"/>
                    <a:stretch>
                      <a:fillRect/>
                    </a:stretch>
                  </pic:blipFill>
                  <pic:spPr bwMode="auto">
                    <a:xfrm>
                      <a:off x="0" y="0"/>
                      <a:ext cx="6058535" cy="298450"/>
                    </a:xfrm>
                    <a:prstGeom prst="rect">
                      <a:avLst/>
                    </a:prstGeom>
                  </pic:spPr>
                </pic:pic>
              </a:graphicData>
            </a:graphic>
          </wp:inline>
        </w:drawing>
      </w:r>
    </w:p>
    <w:p>
      <w:pPr>
        <w:pStyle w:val="Corpodeltesto"/>
        <w:ind w:left="397" w:right="454" w:hanging="0"/>
        <w:jc w:val="both"/>
        <w:rPr>
          <w:rFonts w:ascii="Times New Roman" w:hAnsi="Times New Roman"/>
        </w:rPr>
      </w:pPr>
      <w:r>
        <w:rPr>
          <w:rFonts w:ascii="Times New Roman" w:hAnsi="Times New Roman"/>
        </w:rPr>
      </w:r>
    </w:p>
    <w:p>
      <w:pPr>
        <w:pStyle w:val="Corpodeltesto"/>
        <w:ind w:left="397" w:right="454" w:hanging="0"/>
        <w:jc w:val="both"/>
        <w:rPr>
          <w:rFonts w:ascii="Times New Roman" w:hAnsi="Times New Roman"/>
        </w:rPr>
      </w:pPr>
      <w:r>
        <w:rPr>
          <w:rFonts w:ascii="Times New Roman" w:hAnsi="Times New Roman"/>
        </w:rPr>
      </w:r>
    </w:p>
    <w:p>
      <w:pPr>
        <w:pStyle w:val="Corpodeltesto"/>
        <w:ind w:left="397" w:right="454" w:hanging="0"/>
        <w:jc w:val="both"/>
        <w:rPr>
          <w:rFonts w:ascii="Times New Roman" w:hAnsi="Times New Roman"/>
        </w:rPr>
      </w:pPr>
      <w:r>
        <w:rPr>
          <w:rFonts w:ascii="Times New Roman" w:hAnsi="Times New Roman"/>
        </w:rPr>
        <w:t xml:space="preserve">e) cura il monitoraggio fisico del corso, contattando gli alunni in caso di inadempienza ai </w:t>
      </w:r>
    </w:p>
    <w:p>
      <w:pPr>
        <w:pStyle w:val="Corpodeltesto"/>
        <w:ind w:left="397" w:right="454" w:hanging="0"/>
        <w:jc w:val="both"/>
        <w:rPr>
          <w:rFonts w:ascii="Times New Roman" w:hAnsi="Times New Roman"/>
        </w:rPr>
      </w:pPr>
      <w:r>
        <w:rPr>
          <w:rFonts w:ascii="Times New Roman" w:hAnsi="Times New Roman"/>
        </w:rPr>
        <w:t xml:space="preserve">    </w:t>
      </w:r>
      <w:r>
        <w:rPr>
          <w:rFonts w:ascii="Times New Roman" w:hAnsi="Times New Roman"/>
        </w:rPr>
        <w:t xml:space="preserve">propri compiti in itinere o anche prima/dopo l’intervento formativo; </w:t>
      </w:r>
    </w:p>
    <w:p>
      <w:pPr>
        <w:pStyle w:val="Corpodeltesto"/>
        <w:ind w:left="397" w:right="454" w:hanging="0"/>
        <w:jc w:val="both"/>
        <w:rPr>
          <w:rFonts w:ascii="Times New Roman" w:hAnsi="Times New Roman"/>
        </w:rPr>
      </w:pPr>
      <w:r>
        <w:rPr>
          <w:rFonts w:ascii="Times New Roman" w:hAnsi="Times New Roman"/>
        </w:rPr>
        <w:t>g) partecipa alle riunioni del gruppo di coordinamento anche in orario pomeridiano</w:t>
      </w:r>
    </w:p>
    <w:p>
      <w:pPr>
        <w:pStyle w:val="Corpodeltesto"/>
        <w:ind w:left="397" w:right="454" w:hanging="0"/>
        <w:jc w:val="both"/>
        <w:rPr>
          <w:rFonts w:ascii="Times New Roman" w:hAnsi="Times New Roman"/>
        </w:rPr>
      </w:pPr>
      <w:r>
        <w:rPr>
          <w:rFonts w:ascii="Times New Roman" w:hAnsi="Times New Roman"/>
        </w:rPr>
        <w:t xml:space="preserve">h) Inserisce i dati relativi alla gestione del percorso, e in particolare: </w:t>
      </w:r>
    </w:p>
    <w:p>
      <w:pPr>
        <w:pStyle w:val="Corpodeltesto"/>
        <w:ind w:left="397" w:right="454" w:hanging="0"/>
        <w:jc w:val="both"/>
        <w:rPr>
          <w:rFonts w:ascii="Times New Roman" w:hAnsi="Times New Roman"/>
        </w:rPr>
      </w:pPr>
      <w:r>
        <w:rPr>
          <w:rFonts w:eastAsia="Calibri" w:cs="Times New Roman" w:ascii="Times New Roman" w:hAnsi="Times New Roman"/>
          <w:b w:val="false"/>
          <w:bCs w:val="false"/>
          <w:i w:val="false"/>
          <w:iCs w:val="false"/>
          <w:spacing w:val="-2"/>
          <w:sz w:val="24"/>
          <w:szCs w:val="24"/>
          <w:shd w:fill="FFFFFF" w:val="clear"/>
        </w:rPr>
        <w:t xml:space="preserve">    </w:t>
      </w:r>
      <w:r>
        <w:rPr>
          <w:rFonts w:eastAsia="Calibri" w:cs="Times New Roman" w:ascii="Times New Roman" w:hAnsi="Times New Roman"/>
          <w:b w:val="false"/>
          <w:bCs w:val="false"/>
          <w:i w:val="false"/>
          <w:iCs w:val="false"/>
          <w:spacing w:val="-2"/>
          <w:sz w:val="24"/>
          <w:szCs w:val="24"/>
          <w:shd w:fill="FFFFFF" w:val="clear"/>
        </w:rPr>
        <w:t>- provvede alla gestione della classe:</w:t>
      </w:r>
    </w:p>
    <w:p>
      <w:pPr>
        <w:pStyle w:val="Corpodeltesto"/>
        <w:ind w:left="397" w:right="454" w:hanging="0"/>
        <w:jc w:val="both"/>
        <w:rPr>
          <w:rFonts w:ascii="Times New Roman" w:hAnsi="Times New Roman"/>
        </w:rPr>
      </w:pPr>
      <w:r>
        <w:rPr>
          <w:rFonts w:eastAsia="Calibri" w:cs="Times New Roman" w:ascii="Times New Roman" w:hAnsi="Times New Roman"/>
          <w:b w:val="false"/>
          <w:bCs w:val="false"/>
          <w:i w:val="false"/>
          <w:iCs w:val="false"/>
          <w:spacing w:val="-2"/>
          <w:sz w:val="24"/>
          <w:szCs w:val="24"/>
          <w:shd w:fill="FFFFFF" w:val="clear"/>
        </w:rPr>
        <w:t xml:space="preserve">       ● </w:t>
      </w:r>
      <w:r>
        <w:rPr>
          <w:rFonts w:eastAsia="Calibri" w:cs="Times New Roman" w:ascii="Times New Roman" w:hAnsi="Times New Roman"/>
          <w:b w:val="false"/>
          <w:bCs w:val="false"/>
          <w:i w:val="false"/>
          <w:iCs w:val="false"/>
          <w:spacing w:val="-2"/>
          <w:sz w:val="24"/>
          <w:szCs w:val="24"/>
          <w:shd w:fill="FFFFFF" w:val="clear"/>
        </w:rPr>
        <w:t xml:space="preserve">documentazione ritiri </w:t>
      </w:r>
    </w:p>
    <w:p>
      <w:pPr>
        <w:pStyle w:val="Corpodeltesto"/>
        <w:ind w:left="397" w:right="454" w:hanging="0"/>
        <w:jc w:val="both"/>
        <w:rPr>
          <w:rFonts w:ascii="Times New Roman" w:hAnsi="Times New Roman"/>
        </w:rPr>
      </w:pPr>
      <w:r>
        <w:rPr>
          <w:rFonts w:eastAsia="Calibri" w:cs="Times New Roman" w:ascii="Times New Roman" w:hAnsi="Times New Roman"/>
          <w:b w:val="false"/>
          <w:bCs w:val="false"/>
          <w:i w:val="false"/>
          <w:iCs w:val="false"/>
          <w:spacing w:val="-2"/>
          <w:sz w:val="24"/>
          <w:szCs w:val="24"/>
          <w:shd w:fill="FFFFFF" w:val="clear"/>
        </w:rPr>
        <w:t xml:space="preserve">       ● </w:t>
      </w:r>
      <w:r>
        <w:rPr>
          <w:rFonts w:eastAsia="Calibri" w:cs="Times New Roman" w:ascii="Times New Roman" w:hAnsi="Times New Roman"/>
          <w:b w:val="false"/>
          <w:bCs w:val="false"/>
          <w:i w:val="false"/>
          <w:iCs w:val="false"/>
          <w:spacing w:val="-2"/>
          <w:sz w:val="24"/>
          <w:szCs w:val="24"/>
          <w:shd w:fill="FFFFFF" w:val="clear"/>
        </w:rPr>
        <w:t xml:space="preserve">registrazione assenze </w:t>
      </w:r>
    </w:p>
    <w:p>
      <w:pPr>
        <w:pStyle w:val="Corpodeltesto"/>
        <w:ind w:left="397" w:right="454" w:hanging="0"/>
        <w:jc w:val="both"/>
        <w:rPr>
          <w:rFonts w:ascii="Times New Roman" w:hAnsi="Times New Roman"/>
        </w:rPr>
      </w:pPr>
      <w:r>
        <w:rPr>
          <w:rFonts w:eastAsia="Calibri" w:cs="Times New Roman" w:ascii="Times New Roman" w:hAnsi="Times New Roman"/>
          <w:b w:val="false"/>
          <w:bCs w:val="false"/>
          <w:i w:val="false"/>
          <w:iCs w:val="false"/>
          <w:spacing w:val="-2"/>
          <w:sz w:val="24"/>
          <w:szCs w:val="24"/>
          <w:shd w:fill="FFFFFF" w:val="clear"/>
        </w:rPr>
        <w:t xml:space="preserve">       ● </w:t>
      </w:r>
      <w:r>
        <w:rPr>
          <w:rFonts w:eastAsia="Calibri" w:cs="Times New Roman" w:ascii="Times New Roman" w:hAnsi="Times New Roman"/>
          <w:b w:val="false"/>
          <w:bCs w:val="false"/>
          <w:i w:val="false"/>
          <w:iCs w:val="false"/>
          <w:spacing w:val="-2"/>
          <w:sz w:val="24"/>
          <w:szCs w:val="24"/>
          <w:shd w:fill="FFFFFF" w:val="clear"/>
        </w:rPr>
        <w:t xml:space="preserve">attuazione verifiche </w:t>
      </w:r>
    </w:p>
    <w:p>
      <w:pPr>
        <w:pStyle w:val="Corpodeltesto"/>
        <w:ind w:left="397" w:right="454" w:hanging="0"/>
        <w:jc w:val="both"/>
        <w:rPr>
          <w:rFonts w:ascii="Times New Roman" w:hAnsi="Times New Roman"/>
        </w:rPr>
      </w:pPr>
      <w:r>
        <w:rPr>
          <w:rFonts w:eastAsia="Calibri" w:cs="Times New Roman" w:ascii="Times New Roman" w:hAnsi="Times New Roman"/>
          <w:b w:val="false"/>
          <w:bCs w:val="false"/>
          <w:i w:val="false"/>
          <w:iCs w:val="false"/>
          <w:spacing w:val="-2"/>
          <w:sz w:val="24"/>
          <w:szCs w:val="24"/>
          <w:shd w:fill="FFFFFF" w:val="clear"/>
        </w:rPr>
        <w:t xml:space="preserve">       ● </w:t>
      </w:r>
      <w:r>
        <w:rPr>
          <w:rFonts w:eastAsia="Calibri" w:cs="Times New Roman" w:ascii="Times New Roman" w:hAnsi="Times New Roman"/>
          <w:b w:val="false"/>
          <w:bCs w:val="false"/>
          <w:i w:val="false"/>
          <w:iCs w:val="false"/>
          <w:spacing w:val="-2"/>
          <w:sz w:val="24"/>
          <w:szCs w:val="24"/>
          <w:shd w:fill="FFFFFF" w:val="clear"/>
        </w:rPr>
        <w:t>emissione attestati</w:t>
      </w:r>
    </w:p>
    <w:p>
      <w:pPr>
        <w:pStyle w:val="Corpodeltesto"/>
        <w:ind w:left="397" w:right="454" w:hanging="0"/>
        <w:jc w:val="both"/>
        <w:rPr>
          <w:rFonts w:ascii="Times New Roman" w:hAnsi="Times New Roman"/>
          <w:sz w:val="12"/>
          <w:szCs w:val="12"/>
        </w:rPr>
      </w:pPr>
      <w:r>
        <w:rPr>
          <w:rFonts w:ascii="Times New Roman" w:hAnsi="Times New Roman"/>
          <w:sz w:val="12"/>
          <w:szCs w:val="12"/>
        </w:rPr>
      </w:r>
    </w:p>
    <w:p>
      <w:pPr>
        <w:pStyle w:val="WW-Testonormale"/>
        <w:numPr>
          <w:ilvl w:val="0"/>
          <w:numId w:val="4"/>
        </w:numPr>
        <w:tabs>
          <w:tab w:val="clear" w:pos="720"/>
          <w:tab w:val="left" w:pos="142" w:leader="none"/>
        </w:tabs>
        <w:spacing w:lineRule="auto" w:line="276" w:before="120" w:after="120"/>
        <w:ind w:left="426" w:hanging="360"/>
        <w:jc w:val="both"/>
        <w:rPr>
          <w:rFonts w:ascii="Times New Roman" w:hAnsi="Times New Roman"/>
        </w:rPr>
      </w:pPr>
      <w:r>
        <w:rPr>
          <w:rFonts w:cs="Calibri" w:ascii="Times New Roman" w:hAnsi="Times New Roman" w:cstheme="minorHAnsi"/>
          <w:sz w:val="22"/>
          <w:szCs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Pr>
          <w:rFonts w:cs="Calibri" w:ascii="Times New Roman" w:hAnsi="Times New Roman" w:cstheme="minorHAnsi"/>
          <w:i/>
          <w:iCs/>
          <w:sz w:val="22"/>
          <w:szCs w:val="22"/>
        </w:rPr>
        <w:t>target</w:t>
      </w:r>
      <w:r>
        <w:rPr>
          <w:rFonts w:cs="Calibri" w:ascii="Times New Roman" w:hAnsi="Times New Roman" w:cstheme="minorHAnsi"/>
          <w:sz w:val="22"/>
          <w:szCs w:val="22"/>
        </w:rPr>
        <w:t xml:space="preserve"> e </w:t>
      </w:r>
      <w:r>
        <w:rPr>
          <w:rFonts w:cs="Calibri" w:ascii="Times New Roman" w:hAnsi="Times New Roman" w:cstheme="minorHAnsi"/>
          <w:i/>
          <w:iCs/>
          <w:sz w:val="22"/>
          <w:szCs w:val="22"/>
        </w:rPr>
        <w:t>milestone</w:t>
      </w:r>
      <w:r>
        <w:rPr>
          <w:rFonts w:cs="Calibri" w:ascii="Times New Roman" w:hAnsi="Times New Roman" w:cstheme="minorHAnsi"/>
          <w:sz w:val="22"/>
          <w:szCs w:val="22"/>
        </w:rPr>
        <w:t xml:space="preserve"> di progetto, ed espletate in maniera specifica per assicurare le condizioni di realizzazione del progetto indicato in premessa.</w:t>
      </w:r>
    </w:p>
    <w:p>
      <w:pPr>
        <w:pStyle w:val="WW-Testonormale"/>
        <w:numPr>
          <w:ilvl w:val="0"/>
          <w:numId w:val="4"/>
        </w:numPr>
        <w:tabs>
          <w:tab w:val="clear" w:pos="720"/>
          <w:tab w:val="left" w:pos="66" w:leader="none"/>
        </w:tabs>
        <w:spacing w:lineRule="auto" w:line="276" w:before="120" w:after="120"/>
        <w:ind w:left="426" w:hanging="360"/>
        <w:jc w:val="both"/>
        <w:rPr>
          <w:rFonts w:ascii="Times New Roman" w:hAnsi="Times New Roman"/>
        </w:rPr>
      </w:pPr>
      <w:r>
        <w:rPr>
          <w:rFonts w:cs="Calibri" w:ascii="Times New Roman" w:hAnsi="Times New Roman" w:cstheme="minorHAnsi"/>
          <w:sz w:val="22"/>
          <w:szCs w:val="22"/>
        </w:rPr>
        <w:t>L’Incaricato si impegna ad eseguire l’Incarico a regola d’arte, con tempestività e mediante la necessaria diligenza professionale, nonché nel rispetto delle norme di legge.</w:t>
      </w:r>
    </w:p>
    <w:p>
      <w:pPr>
        <w:pStyle w:val="WW-Testonormale"/>
        <w:numPr>
          <w:ilvl w:val="0"/>
          <w:numId w:val="4"/>
        </w:numPr>
        <w:tabs>
          <w:tab w:val="clear" w:pos="720"/>
          <w:tab w:val="left" w:pos="66" w:leader="none"/>
        </w:tabs>
        <w:spacing w:lineRule="auto" w:line="276" w:before="120" w:after="120"/>
        <w:ind w:left="426" w:hanging="360"/>
        <w:jc w:val="both"/>
        <w:rPr>
          <w:rFonts w:ascii="Times New Roman" w:hAnsi="Times New Roman"/>
        </w:rPr>
      </w:pPr>
      <w:r>
        <w:rPr>
          <w:rFonts w:cs="Calibri" w:ascii="Times New Roman" w:hAnsi="Times New Roman" w:cstheme="minorHAnsi"/>
          <w:sz w:val="22"/>
          <w:szCs w:val="22"/>
        </w:rPr>
        <w:t>L’incaricato si impegna a svolgere le attività di cui al paragrafo 1 al di fuori dell’orario di servizio, secondo quanto previsto dalle Istruzioni Operative prot. n. 132935, del 15 novembre 2023, al paragrafo 3 «</w:t>
      </w:r>
      <w:r>
        <w:rPr>
          <w:rFonts w:cs="Calibri" w:ascii="Times New Roman" w:hAnsi="Times New Roman" w:cstheme="minorHAnsi"/>
          <w:i/>
          <w:iCs/>
          <w:sz w:val="22"/>
          <w:szCs w:val="22"/>
        </w:rPr>
        <w:t>Le tipologie di attività di formazione e le opzioni semplificate di costo</w:t>
      </w:r>
      <w:r>
        <w:rPr>
          <w:rFonts w:cs="Calibri" w:ascii="Times New Roman" w:hAnsi="Times New Roman" w:cstheme="minorHAnsi"/>
          <w:sz w:val="22"/>
          <w:szCs w:val="22"/>
        </w:rPr>
        <w:t>».</w:t>
      </w:r>
    </w:p>
    <w:p>
      <w:pPr>
        <w:pStyle w:val="WW-Testonormale"/>
        <w:numPr>
          <w:ilvl w:val="0"/>
          <w:numId w:val="4"/>
        </w:numPr>
        <w:tabs>
          <w:tab w:val="clear" w:pos="720"/>
          <w:tab w:val="left" w:pos="-284" w:leader="none"/>
        </w:tabs>
        <w:spacing w:lineRule="auto" w:line="276" w:before="120" w:after="120"/>
        <w:ind w:left="426" w:hanging="360"/>
        <w:jc w:val="both"/>
        <w:rPr>
          <w:rFonts w:ascii="Times New Roman" w:hAnsi="Times New Roman"/>
        </w:rPr>
      </w:pPr>
      <w:r>
        <w:rPr>
          <w:rFonts w:cs="Calibri" w:ascii="Times New Roman" w:hAnsi="Times New Roman" w:cstheme="minorHAnsi"/>
          <w:sz w:val="22"/>
          <w:szCs w:val="22"/>
        </w:rPr>
        <w:t>L’incaricato si impegna ad attenersi agli obblighi di condotta previsti dal Codice di comportamento dei dipendenti del Ministero dell’Istruzione, adottato con D.M. del 26 aprile 2022, n. 105.</w:t>
      </w:r>
    </w:p>
    <w:p>
      <w:pPr>
        <w:pStyle w:val="WW-Testonormale"/>
        <w:numPr>
          <w:ilvl w:val="0"/>
          <w:numId w:val="4"/>
        </w:numPr>
        <w:tabs>
          <w:tab w:val="clear" w:pos="720"/>
          <w:tab w:val="left" w:pos="-284" w:leader="none"/>
        </w:tabs>
        <w:spacing w:lineRule="auto" w:line="276" w:before="120" w:after="120"/>
        <w:ind w:left="426" w:hanging="360"/>
        <w:jc w:val="both"/>
        <w:rPr>
          <w:rFonts w:ascii="Times New Roman" w:hAnsi="Times New Roman"/>
        </w:rPr>
      </w:pPr>
      <w:r>
        <w:rPr>
          <w:rFonts w:cs="Calibri" w:ascii="Times New Roman" w:hAnsi="Times New Roman" w:cstheme="minorHAnsi"/>
          <w:sz w:val="22"/>
          <w:szCs w:val="22"/>
        </w:rPr>
        <w:t>L’</w:t>
      </w:r>
      <w:bookmarkStart w:id="1" w:name="_Hlk107868465"/>
      <w:r>
        <w:rPr>
          <w:rFonts w:cs="Calibri" w:ascii="Times New Roman" w:hAnsi="Times New Roman" w:cstheme="minorHAnsi"/>
          <w:sz w:val="22"/>
          <w:szCs w:val="22"/>
        </w:rPr>
        <w:t xml:space="preserve">incarico ha decorrenza dal  ……../2024 e </w:t>
      </w:r>
      <w:r>
        <w:rPr>
          <w:rFonts w:eastAsia="Calibri" w:cs="Times New Roman" w:ascii="Times New Roman" w:hAnsi="Times New Roman"/>
          <w:b w:val="false"/>
          <w:bCs w:val="false"/>
          <w:spacing w:val="-2"/>
          <w:sz w:val="24"/>
          <w:szCs w:val="24"/>
          <w:shd w:fill="FFFFFF" w:val="clear"/>
        </w:rPr>
        <w:t>comunque entro il termine del 15/05/2025</w:t>
      </w:r>
      <w:r>
        <w:rPr>
          <w:rFonts w:cs="Calibri" w:ascii="Times New Roman" w:hAnsi="Times New Roman" w:cstheme="minorHAnsi"/>
          <w:sz w:val="22"/>
          <w:szCs w:val="22"/>
        </w:rPr>
        <w:t>.</w:t>
      </w:r>
      <w:bookmarkEnd w:id="1"/>
    </w:p>
    <w:p>
      <w:pPr>
        <w:pStyle w:val="WW-Testonormale"/>
        <w:numPr>
          <w:ilvl w:val="0"/>
          <w:numId w:val="4"/>
        </w:numPr>
        <w:tabs>
          <w:tab w:val="clear" w:pos="720"/>
          <w:tab w:val="left" w:pos="-284" w:leader="none"/>
        </w:tabs>
        <w:spacing w:lineRule="auto" w:line="276" w:before="120" w:after="120"/>
        <w:ind w:left="426" w:hanging="360"/>
        <w:jc w:val="both"/>
        <w:rPr>
          <w:rFonts w:ascii="Times New Roman" w:hAnsi="Times New Roman"/>
        </w:rPr>
      </w:pPr>
      <w:r>
        <w:rPr>
          <w:rFonts w:cs="Calibri" w:ascii="Times New Roman" w:hAnsi="Times New Roman" w:cstheme="minorHAnsi"/>
          <w:sz w:val="22"/>
          <w:szCs w:val="22"/>
        </w:rPr>
        <w:t>Non è ammesso il rinnovo dell’incarico. L’eventuale differimento del termine di conclusione dell’Incarico originario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w:t>
      </w:r>
    </w:p>
    <w:p>
      <w:pPr>
        <w:pStyle w:val="ListParagraph1"/>
        <w:numPr>
          <w:ilvl w:val="0"/>
          <w:numId w:val="4"/>
        </w:numPr>
        <w:spacing w:lineRule="auto" w:line="276" w:before="120" w:after="120"/>
        <w:ind w:left="426" w:hanging="360"/>
        <w:jc w:val="both"/>
        <w:rPr>
          <w:rFonts w:ascii="Times New Roman" w:hAnsi="Times New Roman"/>
        </w:rPr>
      </w:pPr>
      <w:r>
        <w:rPr>
          <w:rFonts w:cs="Calibri" w:ascii="Times New Roman" w:hAnsi="Times New Roman" w:cstheme="minorHAnsi"/>
        </w:rPr>
        <w:t xml:space="preserve">Per l’Incarico conferito è pattuito un compenso orario lordo pari a </w:t>
      </w:r>
      <w:r>
        <w:rPr>
          <w:rFonts w:cs="Calibri" w:ascii="Times New Roman" w:hAnsi="Times New Roman" w:cstheme="minorHAnsi"/>
          <w:b/>
        </w:rPr>
        <w:t>€</w:t>
      </w:r>
      <w:r>
        <w:rPr>
          <w:rFonts w:cs="Calibri" w:ascii="Times New Roman" w:hAnsi="Times New Roman" w:cstheme="minorHAnsi"/>
        </w:rPr>
        <w:t xml:space="preserve"> </w:t>
      </w:r>
      <w:r>
        <w:rPr>
          <w:rFonts w:cs="Calibri" w:ascii="Times New Roman" w:hAnsi="Times New Roman" w:cstheme="minorHAnsi"/>
          <w:b/>
          <w:bCs/>
        </w:rPr>
        <w:t>34</w:t>
      </w:r>
      <w:r>
        <w:rPr>
          <w:rFonts w:cs="Calibri" w:ascii="Times New Roman" w:hAnsi="Times New Roman" w:cstheme="minorHAnsi"/>
          <w:b/>
          <w:bCs/>
        </w:rPr>
        <w:t>,0</w:t>
      </w:r>
      <w:r>
        <w:rPr>
          <w:rFonts w:cs="Calibri" w:ascii="Times New Roman" w:hAnsi="Times New Roman" w:cstheme="minorHAnsi"/>
          <w:b/>
        </w:rPr>
        <w:t>0</w:t>
      </w:r>
      <w:r>
        <w:rPr>
          <w:rFonts w:cs="Calibri" w:ascii="Times New Roman" w:hAnsi="Times New Roman" w:cstheme="minorHAnsi"/>
        </w:rPr>
        <w:t xml:space="preserve"> </w:t>
      </w:r>
      <w:bookmarkStart w:id="2" w:name="_Hlk96682612"/>
      <w:r>
        <w:rPr>
          <w:rFonts w:cs="Calibri" w:ascii="Times New Roman" w:hAnsi="Times New Roman" w:cstheme="minorHAnsi"/>
          <w:b/>
        </w:rPr>
        <w:t xml:space="preserve">(euro </w:t>
      </w:r>
      <w:r>
        <w:rPr>
          <w:rFonts w:cs="Calibri" w:ascii="Times New Roman" w:hAnsi="Times New Roman" w:cstheme="minorHAnsi"/>
          <w:b/>
        </w:rPr>
        <w:t>trentaquattro</w:t>
      </w:r>
      <w:r>
        <w:rPr>
          <w:rFonts w:cs="Calibri" w:ascii="Times New Roman" w:hAnsi="Times New Roman" w:cstheme="minorHAnsi"/>
          <w:b/>
        </w:rPr>
        <w:t>/00),</w:t>
      </w:r>
      <w:r>
        <w:rPr>
          <w:rFonts w:cs="Calibri" w:ascii="Times New Roman" w:hAnsi="Times New Roman" w:cstheme="minorHAnsi"/>
        </w:rPr>
        <w:t xml:space="preserve"> </w:t>
      </w:r>
      <w:bookmarkStart w:id="3" w:name="_Hlk96682741"/>
      <w:bookmarkEnd w:id="2"/>
      <w:r>
        <w:rPr>
          <w:rFonts w:cs="Calibri" w:ascii="Times New Roman" w:hAnsi="Times New Roman" w:cstheme="minorHAnsi"/>
        </w:rPr>
        <w:t xml:space="preserve">per un  </w:t>
      </w:r>
      <w:r>
        <w:rPr>
          <w:rFonts w:cs="Calibri" w:ascii="Times New Roman" w:hAnsi="Times New Roman" w:cstheme="minorHAnsi"/>
        </w:rPr>
        <w:t xml:space="preserve">numero di </w:t>
      </w:r>
      <w:r>
        <w:rPr>
          <w:rFonts w:cs="Calibri" w:ascii="Times New Roman" w:hAnsi="Times New Roman" w:cstheme="minorHAnsi"/>
          <w:b/>
          <w:bCs/>
        </w:rPr>
        <w:t xml:space="preserve">ore </w:t>
      </w:r>
      <w:r>
        <w:rPr>
          <w:rFonts w:cs="Calibri" w:ascii="Times New Roman" w:hAnsi="Times New Roman" w:cstheme="minorHAnsi"/>
          <w:b w:val="false"/>
          <w:bCs w:val="false"/>
        </w:rPr>
        <w:t>previste</w:t>
      </w:r>
      <w:r>
        <w:rPr>
          <w:rFonts w:cs="Calibri" w:ascii="Times New Roman" w:hAnsi="Times New Roman" w:cstheme="minorHAnsi"/>
        </w:rPr>
        <w:t xml:space="preserve"> pari a n. </w:t>
      </w:r>
      <w:r>
        <w:rPr>
          <w:rFonts w:cs="Calibri" w:ascii="Times New Roman" w:hAnsi="Times New Roman" w:cstheme="minorHAnsi"/>
          <w:b/>
          <w:bCs/>
        </w:rPr>
        <w:t>10</w:t>
      </w:r>
      <w:r>
        <w:rPr>
          <w:rFonts w:cs="Calibri" w:ascii="Times New Roman" w:hAnsi="Times New Roman" w:cstheme="minorHAnsi"/>
          <w:b/>
          <w:bCs/>
        </w:rPr>
        <w:t>,</w:t>
      </w:r>
      <w:r>
        <w:rPr>
          <w:rFonts w:cs="Calibri" w:ascii="Times New Roman" w:hAnsi="Times New Roman" w:cstheme="minorHAnsi"/>
        </w:rPr>
        <w:t xml:space="preserve"> per un totale </w:t>
      </w:r>
      <w:r>
        <w:rPr>
          <w:rFonts w:cs="Calibri" w:ascii="Times New Roman" w:hAnsi="Times New Roman" w:cstheme="minorHAnsi"/>
        </w:rPr>
        <w:t>on</w:t>
      </w:r>
      <w:r>
        <w:rPr>
          <w:rFonts w:cs="Calibri" w:ascii="Times New Roman" w:hAnsi="Times New Roman" w:cstheme="minorHAnsi"/>
        </w:rPr>
        <w:t xml:space="preserve">nicomprensivo pari a € </w:t>
      </w:r>
      <w:r>
        <w:rPr>
          <w:rFonts w:cs="Calibri" w:ascii="Times New Roman" w:hAnsi="Times New Roman" w:cstheme="minorHAnsi"/>
        </w:rPr>
        <w:t>340</w:t>
      </w:r>
      <w:r>
        <w:rPr>
          <w:rFonts w:cs="Times New Roman" w:ascii="Times New Roman" w:hAnsi="Times New Roman"/>
        </w:rPr>
        <w:t>,00 (euro /00)</w:t>
      </w:r>
      <w:r>
        <w:rPr>
          <w:rFonts w:cs="Calibri" w:ascii="Times New Roman" w:hAnsi="Times New Roman" w:cstheme="minorHAnsi"/>
        </w:rPr>
        <w:t xml:space="preserve">, inteso quale importo complessivo lordo Stato, da rapportare alle ore </w:t>
      </w:r>
      <w:r>
        <w:rPr>
          <w:rFonts w:cs="Calibri" w:ascii="Times New Roman" w:hAnsi="Times New Roman" w:cstheme="minorHAnsi"/>
          <w:u w:val="single"/>
        </w:rPr>
        <w:t>effettivamente prestate</w:t>
      </w:r>
      <w:r>
        <w:rPr>
          <w:rFonts w:cs="Calibri" w:ascii="Times New Roman" w:hAnsi="Times New Roman" w:cstheme="minorHAnsi"/>
        </w:rPr>
        <w:t>, tenuto conto dell’Unità di costo standard, come previsto dalle Istruzioni Operative prot. n. 132935, del 15 novembre 2023, al paragrafo 3 «</w:t>
      </w:r>
      <w:r>
        <w:rPr>
          <w:rFonts w:cs="Calibri" w:ascii="Times New Roman" w:hAnsi="Times New Roman" w:cstheme="minorHAnsi"/>
          <w:i/>
          <w:iCs/>
        </w:rPr>
        <w:t>Le tipologie di attività di formazione e le opzioni semplificate di costo</w:t>
      </w:r>
      <w:r>
        <w:rPr>
          <w:rFonts w:cs="Calibri" w:ascii="Times New Roman" w:hAnsi="Times New Roman" w:cstheme="minorHAnsi"/>
        </w:rPr>
        <w:t xml:space="preserve">». </w:t>
      </w:r>
      <w:bookmarkEnd w:id="3"/>
    </w:p>
    <w:p>
      <w:pPr>
        <w:pStyle w:val="ListParagraph"/>
        <w:numPr>
          <w:ilvl w:val="0"/>
          <w:numId w:val="4"/>
        </w:numPr>
        <w:spacing w:lineRule="auto" w:line="276" w:before="120" w:after="120"/>
        <w:ind w:left="426" w:hanging="360"/>
        <w:jc w:val="both"/>
        <w:rPr>
          <w:rFonts w:ascii="Times New Roman" w:hAnsi="Times New Roman"/>
        </w:rPr>
      </w:pPr>
      <w:r>
        <w:rPr>
          <w:rFonts w:cs="Calibri" w:ascii="Times New Roman" w:hAnsi="Times New Roman" w:cstheme="minorHAnsi"/>
        </w:rPr>
        <w:t xml:space="preserve">Il corrispettivo di cui al presente articolo sarà corrisposto dall’Istituto, previo svolgimento delle attività previste e presentazione del relativo </w:t>
      </w:r>
      <w:r>
        <w:rPr>
          <w:rFonts w:cs="Calibri" w:ascii="Times New Roman" w:hAnsi="Times New Roman" w:cstheme="minorHAnsi"/>
          <w:i/>
          <w:iCs/>
        </w:rPr>
        <w:t>timesheet</w:t>
      </w:r>
      <w:r>
        <w:rPr>
          <w:rFonts w:cs="Calibri" w:ascii="Times New Roman" w:hAnsi="Times New Roman" w:cstheme="minorHAnsi"/>
        </w:rPr>
        <w:t xml:space="preserve"> sulle giornate/ore effettivamente svolte, compatibilmente con le tempistiche di assegnazione delle risorse da parte dell’Unità di missione del PNRR presso il Ministero dell’istruzione e del merito.</w:t>
      </w:r>
    </w:p>
    <w:p>
      <w:pPr>
        <w:pStyle w:val="WW-Testonormale"/>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uto" w:line="276" w:before="120" w:after="120"/>
        <w:rPr>
          <w:rFonts w:ascii="Times New Roman" w:hAnsi="Times New Roman" w:cs="Calibri" w:cstheme="minorHAnsi"/>
          <w:sz w:val="22"/>
          <w:szCs w:val="22"/>
        </w:rPr>
      </w:pPr>
      <w:r>
        <w:rPr>
          <w:rFonts w:cs="Calibri" w:cstheme="minorHAnsi" w:ascii="Times New Roman" w:hAnsi="Times New Roman"/>
          <w:sz w:val="22"/>
          <w:szCs w:val="22"/>
        </w:rPr>
      </w:r>
    </w:p>
    <w:p>
      <w:pPr>
        <w:pStyle w:val="WW-Testonormale"/>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uto" w:line="240" w:before="0" w:after="0"/>
        <w:rPr>
          <w:rFonts w:ascii="Times New Roman" w:hAnsi="Times New Roman"/>
        </w:rPr>
      </w:pPr>
      <w:r>
        <w:rPr>
          <w:rFonts w:cs="Calibri" w:ascii="Times New Roman" w:hAnsi="Times New Roman" w:cstheme="minorHAnsi"/>
          <w:sz w:val="22"/>
          <w:szCs w:val="22"/>
        </w:rPr>
        <w:t xml:space="preserve">Si allegano alla presente lettera di incarico: </w:t>
      </w:r>
    </w:p>
    <w:p>
      <w:pPr>
        <w:pStyle w:val="WW-Testonormale"/>
        <w:numPr>
          <w:ilvl w:val="0"/>
          <w:numId w:val="5"/>
        </w:num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uto" w:line="240" w:before="0" w:after="0"/>
        <w:ind w:left="426" w:hanging="142"/>
        <w:rPr/>
      </w:pPr>
      <w:r>
        <w:rPr>
          <w:rFonts w:cs="Calibri" w:ascii="Times New Roman" w:hAnsi="Times New Roman" w:cstheme="minorHAnsi"/>
          <w:sz w:val="22"/>
          <w:szCs w:val="22"/>
        </w:rPr>
        <w:t>Domanda di partecipazione alla selezione;</w:t>
      </w:r>
    </w:p>
    <w:p>
      <w:pPr>
        <w:pStyle w:val="WW-Testonormale"/>
        <w:numPr>
          <w:ilvl w:val="0"/>
          <w:numId w:val="5"/>
        </w:num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uto" w:line="240" w:before="0" w:after="0"/>
        <w:ind w:left="426" w:hanging="142"/>
        <w:rPr/>
      </w:pPr>
      <w:r>
        <w:rPr>
          <w:rFonts w:cs="Calibri" w:ascii="Times New Roman" w:hAnsi="Times New Roman" w:cstheme="minorHAnsi"/>
          <w:i/>
          <w:iCs/>
          <w:sz w:val="22"/>
          <w:szCs w:val="22"/>
        </w:rPr>
        <w:t>Curriculum vitae</w:t>
      </w:r>
      <w:r>
        <w:rPr>
          <w:rFonts w:cs="Calibri" w:ascii="Times New Roman" w:hAnsi="Times New Roman" w:cstheme="minorHAnsi"/>
          <w:sz w:val="22"/>
          <w:szCs w:val="22"/>
        </w:rPr>
        <w:t xml:space="preserve"> dell’Incaricato;</w:t>
      </w:r>
    </w:p>
    <w:p>
      <w:pPr>
        <w:pStyle w:val="WW-Testonormale"/>
        <w:numPr>
          <w:ilvl w:val="0"/>
          <w:numId w:val="5"/>
        </w:num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uto" w:line="240" w:before="0" w:after="0"/>
        <w:ind w:left="426" w:hanging="142"/>
        <w:rPr/>
      </w:pPr>
      <w:r>
        <w:rPr>
          <w:rFonts w:cs="Calibri" w:ascii="Times New Roman" w:hAnsi="Times New Roman" w:cstheme="minorHAnsi"/>
          <w:sz w:val="22"/>
          <w:szCs w:val="22"/>
        </w:rPr>
        <w:t>Dichiarazione di insussistenza di cause di incompatibilità e di conflitto di interessi;</w:t>
      </w:r>
    </w:p>
    <w:p>
      <w:pPr>
        <w:pStyle w:val="WW-Testonormale"/>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uto" w:line="276" w:before="120" w:after="120"/>
        <w:ind w:left="426" w:hanging="0"/>
        <w:rPr>
          <w:rFonts w:ascii="Times New Roman" w:hAnsi="Times New Roman" w:cs="Calibri" w:cstheme="minorHAnsi"/>
          <w:b/>
          <w:bCs/>
          <w:sz w:val="12"/>
          <w:szCs w:val="12"/>
        </w:rPr>
      </w:pPr>
      <w:r>
        <w:rPr>
          <w:rFonts w:cs="Calibri" w:cstheme="minorHAnsi" w:ascii="Times New Roman" w:hAnsi="Times New Roman"/>
          <w:b/>
          <w:bCs/>
          <w:sz w:val="12"/>
          <w:szCs w:val="12"/>
        </w:rPr>
      </w:r>
    </w:p>
    <w:p>
      <w:pPr>
        <w:pStyle w:val="WW-Testonormale"/>
        <w:numPr>
          <w:ilvl w:val="0"/>
          <w:numId w:val="0"/>
        </w:num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firstLine="142"/>
        <w:jc w:val="both"/>
        <w:outlineLvl w:val="0"/>
        <w:rPr>
          <w:rFonts w:ascii="Times New Roman" w:hAnsi="Times New Roman"/>
        </w:rPr>
      </w:pPr>
      <w:r>
        <w:rPr>
          <w:rFonts w:cs="Calibri" w:ascii="Times New Roman" w:hAnsi="Times New Roman" w:cstheme="minorHAnsi"/>
          <w:sz w:val="22"/>
          <w:szCs w:val="22"/>
        </w:rPr>
        <w:t xml:space="preserve">Legnago,  …………………………..                                               </w:t>
      </w:r>
      <w:r>
        <w:rPr>
          <w:rFonts w:cs="Calibri" w:ascii="Times New Roman" w:hAnsi="Times New Roman" w:cstheme="minorHAnsi"/>
          <w:i/>
          <w:iCs/>
          <w:sz w:val="22"/>
          <w:szCs w:val="22"/>
        </w:rPr>
        <w:t xml:space="preserve">           </w:t>
      </w:r>
      <w:r>
        <w:rPr>
          <w:rFonts w:cs="Calibri" w:ascii="Times New Roman" w:hAnsi="Times New Roman" w:cstheme="minorHAnsi"/>
          <w:b/>
          <w:bCs/>
          <w:i/>
          <w:iCs/>
          <w:smallCaps/>
          <w:sz w:val="22"/>
          <w:szCs w:val="22"/>
        </w:rPr>
        <w:t xml:space="preserve"> </w:t>
      </w:r>
      <w:r>
        <w:rPr>
          <w:rFonts w:eastAsia="Calibri" w:cs="Calibri" w:ascii="Times New Roman" w:hAnsi="Times New Roman" w:cstheme="minorHAnsi"/>
          <w:b/>
          <w:bCs/>
          <w:i w:val="false"/>
          <w:iCs w:val="false"/>
          <w:smallCaps/>
          <w:sz w:val="22"/>
          <w:szCs w:val="22"/>
          <w:lang w:eastAsia="en-US"/>
        </w:rPr>
        <w:t>IL DIRIGENTE SCOLASTICO</w:t>
      </w:r>
      <w:r>
        <w:rPr>
          <w:rFonts w:eastAsia="Calibri" w:cs="Calibri" w:ascii="Times New Roman" w:hAnsi="Times New Roman" w:cstheme="minorHAnsi"/>
          <w:i/>
          <w:iCs/>
          <w:sz w:val="22"/>
          <w:szCs w:val="22"/>
          <w:lang w:eastAsia="en-US"/>
        </w:rPr>
        <w:tab/>
        <w:t xml:space="preserve">                                                               </w:t>
        <w:tab/>
        <w:tab/>
        <w:tab/>
        <w:t xml:space="preserve">                         Lauro Molinaroli</w:t>
      </w:r>
    </w:p>
    <w:p>
      <w:pPr>
        <w:pStyle w:val="Pidipagina"/>
        <w:rPr>
          <w:rFonts w:ascii="Times New Roman" w:hAnsi="Times New Roman" w:eastAsia="Calibri" w:cs="Calibri" w:cstheme="minorHAnsi"/>
        </w:rPr>
      </w:pPr>
      <w:r>
        <w:rPr>
          <w:rFonts w:eastAsia="Calibri" w:cs="Calibri" w:ascii="Times New Roman" w:hAnsi="Times New Roman" w:cstheme="minorHAnsi"/>
        </w:rPr>
        <w:tab/>
        <w:t xml:space="preserve">            </w:t>
        <w:tab/>
        <w:tab/>
        <w:tab/>
        <w:tab/>
        <w:tab/>
        <w:tab/>
        <w:tab/>
        <w:t xml:space="preserve">   </w:t>
      </w:r>
      <w:r>
        <w:rPr>
          <w:rFonts w:eastAsia="Calibri" w:cs="Calibri" w:ascii="Times New Roman" w:hAnsi="Times New Roman" w:cstheme="minorHAnsi"/>
          <w:sz w:val="18"/>
          <w:szCs w:val="18"/>
        </w:rPr>
        <w:tab/>
        <w:t xml:space="preserve"> (documento informatico firmato digitalmente)</w:t>
        <w:tab/>
      </w:r>
    </w:p>
    <w:p>
      <w:pPr>
        <w:pStyle w:val="Pidipagina"/>
        <w:spacing w:lineRule="auto" w:line="276" w:before="120" w:after="120"/>
        <w:contextualSpacing/>
        <w:rPr>
          <w:rFonts w:ascii="Times New Roman" w:hAnsi="Times New Roman"/>
        </w:rPr>
      </w:pPr>
      <w:r>
        <w:rPr>
          <w:rFonts w:cs="Calibri" w:ascii="Times New Roman" w:hAnsi="Times New Roman" w:cstheme="minorHAnsi"/>
          <w:b/>
          <w:bCs/>
          <w:smallCaps/>
        </w:rPr>
        <w:t>L’Incaricato</w:t>
      </w:r>
    </w:p>
    <w:p>
      <w:pPr>
        <w:pStyle w:val="Pidipagina"/>
        <w:spacing w:lineRule="auto" w:line="276" w:before="120" w:after="120"/>
        <w:contextualSpacing/>
        <w:rPr>
          <w:rFonts w:ascii="Times New Roman" w:hAnsi="Times New Roman"/>
        </w:rPr>
      </w:pPr>
      <w:r>
        <w:rPr>
          <w:rFonts w:cs="Calibri" w:ascii="Times New Roman" w:hAnsi="Times New Roman" w:cstheme="minorHAnsi"/>
        </w:rPr>
        <w:t>per accettazione</w:t>
      </w:r>
    </w:p>
    <w:p>
      <w:pPr>
        <w:pStyle w:val="Pidipagina"/>
        <w:spacing w:lineRule="auto" w:line="276" w:before="120" w:after="120"/>
        <w:contextualSpacing/>
        <w:jc w:val="both"/>
        <w:rPr>
          <w:rFonts w:ascii="Times New Roman" w:hAnsi="Times New Roman"/>
        </w:rPr>
      </w:pPr>
      <w:r>
        <w:rPr>
          <w:rFonts w:cs="Calibri" w:ascii="Times New Roman" w:hAnsi="Times New Roman" w:cstheme="minorHAnsi"/>
        </w:rPr>
        <w:t>______________________________________</w:t>
      </w:r>
      <w:bookmarkStart w:id="4" w:name="_GoBack"/>
      <w:bookmarkEnd w:id="4"/>
    </w:p>
    <w:sectPr>
      <w:type w:val="nextPage"/>
      <w:pgSz w:w="11906" w:h="16838"/>
      <w:pgMar w:left="1021" w:right="992" w:gutter="0" w:header="0" w:top="567" w:footer="0" w:bottom="397"/>
      <w:pgNumType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Book Antiqua">
    <w:charset w:val="00"/>
    <w:family w:val="roman"/>
    <w:pitch w:val="variable"/>
  </w:font>
  <w:font w:name="Courier New">
    <w:charset w:val="00"/>
    <w:family w:val="roman"/>
    <w:pitch w:val="variable"/>
  </w:font>
  <w:font w:name="Wingdings">
    <w:charset w:val="00"/>
    <w:family w:val="roman"/>
    <w:pitch w:val="variable"/>
  </w:font>
  <w:font w:name="Times New Roman">
    <w:charset w:val="01"/>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284" w:hanging="284"/>
      </w:pPr>
      <w:rPr>
        <w:rFonts w:ascii="Times New Roman" w:hAnsi="Times New Roman" w:cs="Times New Roman"/>
      </w:rPr>
    </w:lvl>
    <w:lvl w:ilvl="1">
      <w:start w:val="1"/>
      <w:numFmt w:val="lowerLetter"/>
      <w:lvlText w:val="%2)"/>
      <w:lvlJc w:val="left"/>
      <w:pPr>
        <w:tabs>
          <w:tab w:val="num" w:pos="0"/>
        </w:tabs>
        <w:ind w:left="568" w:hanging="284"/>
      </w:pPr>
      <w:rPr/>
    </w:lvl>
    <w:lvl w:ilvl="2">
      <w:start w:val="1"/>
      <w:numFmt w:val="lowerRoman"/>
      <w:lvlText w:val="%3."/>
      <w:lvlJc w:val="right"/>
      <w:pPr>
        <w:tabs>
          <w:tab w:val="num" w:pos="0"/>
        </w:tabs>
        <w:ind w:left="567" w:firstLine="1"/>
      </w:pPr>
      <w:rPr/>
    </w:lvl>
    <w:lvl w:ilvl="3">
      <w:start w:val="1"/>
      <w:numFmt w:val="decimal"/>
      <w:lvlText w:val="%4."/>
      <w:lvlJc w:val="left"/>
      <w:pPr>
        <w:tabs>
          <w:tab w:val="num" w:pos="0"/>
        </w:tabs>
        <w:ind w:left="1136" w:hanging="284"/>
      </w:pPr>
      <w:rPr/>
    </w:lvl>
    <w:lvl w:ilvl="4">
      <w:start w:val="1"/>
      <w:numFmt w:val="lowerLetter"/>
      <w:lvlText w:val="%5."/>
      <w:lvlJc w:val="left"/>
      <w:pPr>
        <w:tabs>
          <w:tab w:val="num" w:pos="0"/>
        </w:tabs>
        <w:ind w:left="1420" w:hanging="284"/>
      </w:pPr>
      <w:rPr/>
    </w:lvl>
    <w:lvl w:ilvl="5">
      <w:start w:val="1"/>
      <w:numFmt w:val="lowerRoman"/>
      <w:lvlText w:val="%6."/>
      <w:lvlJc w:val="right"/>
      <w:pPr>
        <w:tabs>
          <w:tab w:val="num" w:pos="0"/>
        </w:tabs>
        <w:ind w:left="1704" w:hanging="284"/>
      </w:pPr>
      <w:rPr/>
    </w:lvl>
    <w:lvl w:ilvl="6">
      <w:start w:val="1"/>
      <w:numFmt w:val="decimal"/>
      <w:lvlText w:val="%7."/>
      <w:lvlJc w:val="left"/>
      <w:pPr>
        <w:tabs>
          <w:tab w:val="num" w:pos="0"/>
        </w:tabs>
        <w:ind w:left="284" w:hanging="284"/>
      </w:pPr>
      <w:rPr>
        <w:b w:val="false"/>
        <w:bCs w:val="false"/>
      </w:rPr>
    </w:lvl>
    <w:lvl w:ilvl="7">
      <w:start w:val="1"/>
      <w:numFmt w:val="lowerLetter"/>
      <w:lvlText w:val="%8."/>
      <w:lvlJc w:val="left"/>
      <w:pPr>
        <w:tabs>
          <w:tab w:val="num" w:pos="0"/>
        </w:tabs>
        <w:ind w:left="2272" w:hanging="284"/>
      </w:pPr>
      <w:rPr/>
    </w:lvl>
    <w:lvl w:ilvl="8">
      <w:start w:val="1"/>
      <w:numFmt w:val="lowerRoman"/>
      <w:lvlText w:val="%9."/>
      <w:lvlJc w:val="right"/>
      <w:pPr>
        <w:tabs>
          <w:tab w:val="num" w:pos="0"/>
        </w:tabs>
        <w:ind w:left="2556" w:hanging="284"/>
      </w:pPr>
      <w:rPr/>
    </w:lvl>
  </w:abstractNum>
  <w:abstractNum w:abstractNumId="2">
    <w:lvl w:ilvl="0">
      <w:start w:val="1"/>
      <w:numFmt w:val="bullet"/>
      <w:lvlText w:val=""/>
      <w:lvlJc w:val="left"/>
      <w:pPr>
        <w:tabs>
          <w:tab w:val="num" w:pos="0"/>
        </w:tabs>
        <w:ind w:left="360" w:hanging="360"/>
      </w:pPr>
      <w:rPr>
        <w:rFonts w:ascii="Wingdings" w:hAnsi="Wingdings" w:cs="Wingdings" w:hint="default"/>
        <w:i w:val="false"/>
        <w:b/>
        <w:iCs w:val="false"/>
        <w:bCs/>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lvl w:ilvl="0">
      <w:start w:val="1"/>
      <w:numFmt w:val="bullet"/>
      <w:lvlText w:val=""/>
      <w:lvlJc w:val="left"/>
      <w:pPr>
        <w:tabs>
          <w:tab w:val="num" w:pos="0"/>
        </w:tabs>
        <w:ind w:left="360" w:hanging="360"/>
      </w:pPr>
      <w:rPr>
        <w:rFonts w:ascii="Wingdings" w:hAnsi="Wingdings" w:cs="Wingdings" w:hint="default"/>
        <w:i w:val="false"/>
        <w:b/>
        <w:iCs w:val="false"/>
        <w:bCs/>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lowerRoman"/>
      <w:lvlText w:val="%1."/>
      <w:lvlJc w:val="right"/>
      <w:pPr>
        <w:tabs>
          <w:tab w:val="num" w:pos="0"/>
        </w:tabs>
        <w:ind w:left="644" w:hanging="360"/>
      </w:pPr>
      <w:rPr>
        <w:b w:val="false"/>
        <w:bCs w:val="false"/>
      </w:rPr>
    </w:lvl>
    <w:lvl w:ilvl="1">
      <w:start w:val="1"/>
      <w:numFmt w:val="lowerLetter"/>
      <w:lvlText w:val="%2."/>
      <w:lvlJc w:val="left"/>
      <w:pPr>
        <w:tabs>
          <w:tab w:val="num" w:pos="0"/>
        </w:tabs>
        <w:ind w:left="1364" w:hanging="360"/>
      </w:pPr>
      <w:rPr/>
    </w:lvl>
    <w:lvl w:ilvl="2">
      <w:start w:val="1"/>
      <w:numFmt w:val="lowerRoman"/>
      <w:lvlText w:val="%3."/>
      <w:lvlJc w:val="right"/>
      <w:pPr>
        <w:tabs>
          <w:tab w:val="num" w:pos="0"/>
        </w:tabs>
        <w:ind w:left="2084" w:hanging="180"/>
      </w:pPr>
      <w:rPr/>
    </w:lvl>
    <w:lvl w:ilvl="3">
      <w:start w:val="1"/>
      <w:numFmt w:val="decimal"/>
      <w:lvlText w:val="%4."/>
      <w:lvlJc w:val="left"/>
      <w:pPr>
        <w:tabs>
          <w:tab w:val="num" w:pos="0"/>
        </w:tabs>
        <w:ind w:left="2804" w:hanging="360"/>
      </w:pPr>
      <w:rPr/>
    </w:lvl>
    <w:lvl w:ilvl="4">
      <w:start w:val="1"/>
      <w:numFmt w:val="lowerLetter"/>
      <w:lvlText w:val="%5."/>
      <w:lvlJc w:val="left"/>
      <w:pPr>
        <w:tabs>
          <w:tab w:val="num" w:pos="0"/>
        </w:tabs>
        <w:ind w:left="3524" w:hanging="360"/>
      </w:pPr>
      <w:rPr/>
    </w:lvl>
    <w:lvl w:ilvl="5">
      <w:start w:val="1"/>
      <w:numFmt w:val="lowerRoman"/>
      <w:lvlText w:val="%6."/>
      <w:lvlJc w:val="right"/>
      <w:pPr>
        <w:tabs>
          <w:tab w:val="num" w:pos="0"/>
        </w:tabs>
        <w:ind w:left="4244" w:hanging="180"/>
      </w:pPr>
      <w:rPr/>
    </w:lvl>
    <w:lvl w:ilvl="6">
      <w:start w:val="1"/>
      <w:numFmt w:val="decimal"/>
      <w:lvlText w:val="%7."/>
      <w:lvlJc w:val="left"/>
      <w:pPr>
        <w:tabs>
          <w:tab w:val="num" w:pos="0"/>
        </w:tabs>
        <w:ind w:left="4964" w:hanging="360"/>
      </w:pPr>
      <w:rPr/>
    </w:lvl>
    <w:lvl w:ilvl="7">
      <w:start w:val="1"/>
      <w:numFmt w:val="lowerLetter"/>
      <w:lvlText w:val="%8."/>
      <w:lvlJc w:val="left"/>
      <w:pPr>
        <w:tabs>
          <w:tab w:val="num" w:pos="0"/>
        </w:tabs>
        <w:ind w:left="5684" w:hanging="360"/>
      </w:pPr>
      <w:rPr/>
    </w:lvl>
    <w:lvl w:ilvl="8">
      <w:start w:val="1"/>
      <w:numFmt w:val="lowerRoman"/>
      <w:lvlText w:val="%9."/>
      <w:lvlJc w:val="right"/>
      <w:pPr>
        <w:tabs>
          <w:tab w:val="num" w:pos="0"/>
        </w:tabs>
        <w:ind w:left="6404"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283"/>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pPr>
      <w:widowControl w:val="false"/>
      <w:suppressAutoHyphens w:val="true"/>
      <w:bidi w:val="0"/>
      <w:spacing w:before="0" w:after="0"/>
      <w:jc w:val="left"/>
    </w:pPr>
    <w:rPr>
      <w:rFonts w:cs="Calibri" w:ascii="Calibri" w:hAnsi="Calibri" w:eastAsia="Calibri" w:asciiTheme="minorHAnsi" w:eastAsiaTheme="minorHAnsi" w:hAnsiTheme="minorHAnsi"/>
      <w:color w:val="auto"/>
      <w:kern w:val="0"/>
      <w:sz w:val="22"/>
      <w:szCs w:val="22"/>
      <w:lang w:val="it-IT" w:eastAsia="en-US" w:bidi="ar-SA"/>
    </w:rPr>
  </w:style>
  <w:style w:type="paragraph" w:styleId="Titolo1">
    <w:name w:val="Heading 1"/>
    <w:basedOn w:val="Normal"/>
    <w:uiPriority w:val="1"/>
    <w:qFormat/>
    <w:pPr>
      <w:ind w:left="3173" w:hanging="0"/>
      <w:outlineLvl w:val="0"/>
    </w:pPr>
    <w:rPr>
      <w:rFonts w:ascii="Calibri" w:hAnsi="Calibri" w:eastAsia="Calibri"/>
      <w:b/>
      <w:bCs/>
      <w:sz w:val="28"/>
      <w:szCs w:val="28"/>
    </w:rPr>
  </w:style>
  <w:style w:type="paragraph" w:styleId="Titolo2">
    <w:name w:val="Heading 2"/>
    <w:basedOn w:val="Normal"/>
    <w:uiPriority w:val="1"/>
    <w:qFormat/>
    <w:pPr>
      <w:ind w:left="292" w:hanging="0"/>
      <w:outlineLvl w:val="1"/>
    </w:pPr>
    <w:rPr>
      <w:rFonts w:ascii="Calibri" w:hAnsi="Calibri" w:eastAsia="Calibri"/>
      <w:b/>
      <w:bCs/>
      <w:sz w:val="24"/>
      <w:szCs w:val="24"/>
    </w:rPr>
  </w:style>
  <w:style w:type="paragraph" w:styleId="Titolo3">
    <w:name w:val="Heading 3"/>
    <w:basedOn w:val="Normal"/>
    <w:qFormat/>
    <w:pPr>
      <w:ind w:left="822" w:hanging="0"/>
      <w:outlineLvl w:val="2"/>
    </w:pPr>
    <w:rPr>
      <w:rFonts w:ascii="Arial" w:hAnsi="Arial" w:eastAsia="Arial" w:cs="Arial"/>
      <w:b/>
      <w:bCs/>
      <w:sz w:val="20"/>
      <w:szCs w:val="20"/>
    </w:rPr>
  </w:style>
  <w:style w:type="character" w:styleId="DefaultParagraphFont" w:default="1">
    <w:name w:val="Default Paragraph Font"/>
    <w:uiPriority w:val="1"/>
    <w:semiHidden/>
    <w:unhideWhenUsed/>
    <w:qFormat/>
    <w:rPr/>
  </w:style>
  <w:style w:type="character" w:styleId="CollegamentoInternet">
    <w:name w:val="Hyperlink"/>
    <w:rPr>
      <w:color w:val="000080"/>
      <w:u w:val="single"/>
    </w:rPr>
  </w:style>
  <w:style w:type="character" w:styleId="CollegamentoInternetvisitato">
    <w:name w:val="FollowedHyperlink"/>
    <w:basedOn w:val="DefaultParagraphFont"/>
    <w:rPr>
      <w:color w:val="800080" w:themeColor="followedHyperlink"/>
      <w:u w:val="single"/>
    </w:rPr>
  </w:style>
  <w:style w:type="character" w:styleId="TestofumettoCarattere" w:customStyle="1">
    <w:name w:val="Testo fumetto Carattere"/>
    <w:basedOn w:val="DefaultParagraphFont"/>
    <w:link w:val="BalloonText"/>
    <w:uiPriority w:val="99"/>
    <w:semiHidden/>
    <w:qFormat/>
    <w:rsid w:val="007e1cb0"/>
    <w:rPr>
      <w:rFonts w:ascii="Segoe UI" w:hAnsi="Segoe UI" w:cs="Segoe UI"/>
      <w:sz w:val="18"/>
      <w:szCs w:val="18"/>
      <w:lang w:val="it-IT"/>
    </w:rPr>
  </w:style>
  <w:style w:type="character" w:styleId="Ui-provider" w:customStyle="1">
    <w:name w:val="ui-provider"/>
    <w:basedOn w:val="DefaultParagraphFont"/>
    <w:qFormat/>
    <w:rPr/>
  </w:style>
  <w:style w:type="character" w:styleId="Strong">
    <w:name w:val="Strong"/>
    <w:basedOn w:val="DefaultParagraphFont"/>
    <w:qFormat/>
    <w:rPr>
      <w:b/>
      <w:bCs/>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uiPriority w:val="1"/>
    <w:qFormat/>
    <w:pPr/>
    <w:rPr>
      <w:rFonts w:ascii="Calibri" w:hAnsi="Calibri" w:eastAsia="Calibri"/>
      <w:sz w:val="24"/>
      <w:szCs w:val="24"/>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Lucida Sans"/>
    </w:rPr>
  </w:style>
  <w:style w:type="paragraph" w:styleId="Titoloprincipale">
    <w:name w:val="Title"/>
    <w:basedOn w:val="Normal"/>
    <w:next w:val="Corpodeltesto"/>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ListParagraph">
    <w:name w:val="List Paragraph"/>
    <w:basedOn w:val="Normal"/>
    <w:uiPriority w:val="1"/>
    <w:qFormat/>
    <w:pPr>
      <w:spacing w:before="39" w:after="0"/>
      <w:ind w:left="952" w:hanging="361"/>
    </w:pPr>
    <w:rPr>
      <w:rFonts w:ascii="Calibri" w:hAnsi="Calibri" w:eastAsia="Calibri"/>
    </w:rPr>
  </w:style>
  <w:style w:type="paragraph" w:styleId="TableParagraph" w:customStyle="1">
    <w:name w:val="Table Paragraph"/>
    <w:basedOn w:val="Normal"/>
    <w:uiPriority w:val="1"/>
    <w:qFormat/>
    <w:pPr/>
    <w:rPr/>
  </w:style>
  <w:style w:type="paragraph" w:styleId="Default" w:customStyle="1">
    <w:name w:val="Default"/>
    <w:qFormat/>
    <w:pPr>
      <w:widowControl w:val="false"/>
      <w:suppressAutoHyphens w:val="true"/>
      <w:bidi w:val="0"/>
      <w:spacing w:before="0" w:after="0"/>
      <w:jc w:val="left"/>
    </w:pPr>
    <w:rPr>
      <w:rFonts w:ascii="Calibri" w:hAnsi="Calibri" w:eastAsia="Calibri" w:cs=""/>
      <w:color w:val="000000"/>
      <w:kern w:val="0"/>
      <w:sz w:val="24"/>
      <w:szCs w:val="22"/>
      <w:lang w:val="en-US" w:eastAsia="en-US" w:bidi="ar-SA"/>
    </w:rPr>
  </w:style>
  <w:style w:type="paragraph" w:styleId="Contenutocornice" w:customStyle="1">
    <w:name w:val="Contenuto cornice"/>
    <w:basedOn w:val="Normal"/>
    <w:qFormat/>
    <w:pPr/>
    <w:rPr/>
  </w:style>
  <w:style w:type="paragraph" w:styleId="Contenutotabella" w:customStyle="1">
    <w:name w:val="Contenuto tabella"/>
    <w:basedOn w:val="Normal"/>
    <w:qFormat/>
    <w:pPr>
      <w:suppressLineNumbers/>
    </w:pPr>
    <w:rPr/>
  </w:style>
  <w:style w:type="paragraph" w:styleId="Titolotabella" w:customStyle="1">
    <w:name w:val="Titolo tabella"/>
    <w:basedOn w:val="Contenutotabella"/>
    <w:qFormat/>
    <w:pPr>
      <w:jc w:val="center"/>
    </w:pPr>
    <w:rPr>
      <w:b/>
      <w:bCs/>
    </w:rPr>
  </w:style>
  <w:style w:type="paragraph" w:styleId="Intestazioneepidipagina" w:customStyle="1">
    <w:name w:val="Intestazione e piè di pagina"/>
    <w:basedOn w:val="Normal"/>
    <w:qFormat/>
    <w:pPr/>
    <w:rPr/>
  </w:style>
  <w:style w:type="paragraph" w:styleId="Intestazione">
    <w:name w:val="Header"/>
    <w:basedOn w:val="Intestazioneepidipagina"/>
    <w:pPr/>
    <w:rPr/>
  </w:style>
  <w:style w:type="paragraph" w:styleId="Pidipagina">
    <w:name w:val="Footer"/>
    <w:basedOn w:val="Intestazioneepidipagina"/>
    <w:pPr/>
    <w:rPr/>
  </w:style>
  <w:style w:type="paragraph" w:styleId="BalloonText">
    <w:name w:val="Balloon Text"/>
    <w:basedOn w:val="Normal"/>
    <w:link w:val="TestofumettoCarattere"/>
    <w:uiPriority w:val="99"/>
    <w:semiHidden/>
    <w:unhideWhenUsed/>
    <w:qFormat/>
    <w:rsid w:val="007e1cb0"/>
    <w:pPr/>
    <w:rPr>
      <w:rFonts w:ascii="Segoe UI" w:hAnsi="Segoe UI" w:cs="Segoe UI"/>
      <w:sz w:val="18"/>
      <w:szCs w:val="18"/>
    </w:rPr>
  </w:style>
  <w:style w:type="paragraph" w:styleId="Articolo" w:customStyle="1">
    <w:name w:val="Articolo"/>
    <w:basedOn w:val="Normal"/>
    <w:qFormat/>
    <w:pPr>
      <w:spacing w:before="0" w:after="120"/>
      <w:contextualSpacing/>
      <w:jc w:val="center"/>
      <w:textAlignment w:val="center"/>
    </w:pPr>
    <w:rPr>
      <w:rFonts w:ascii="Calibri" w:hAnsi="Calibri" w:eastAsia="Times New Roman"/>
      <w:b/>
      <w:bCs/>
      <w:lang w:eastAsia="it-IT"/>
    </w:rPr>
  </w:style>
  <w:style w:type="paragraph" w:styleId="Comma" w:customStyle="1">
    <w:name w:val="Comma"/>
    <w:basedOn w:val="ListParagraph"/>
    <w:qFormat/>
    <w:pPr>
      <w:numPr>
        <w:ilvl w:val="0"/>
        <w:numId w:val="1"/>
      </w:numPr>
      <w:spacing w:before="0" w:after="240"/>
      <w:contextualSpacing/>
      <w:jc w:val="both"/>
    </w:pPr>
    <w:rPr>
      <w:rFonts w:ascii="Calibri" w:hAnsi="Calibri" w:eastAsia="Calibri" w:cs="" w:asciiTheme="minorHAnsi" w:cstheme="minorBidi" w:eastAsiaTheme="minorHAnsi" w:hAnsiTheme="minorHAnsi"/>
    </w:rPr>
  </w:style>
  <w:style w:type="paragraph" w:styleId="Corpodeltesto21" w:customStyle="1">
    <w:name w:val="Corpo del testo 21"/>
    <w:basedOn w:val="Normal"/>
    <w:qFormat/>
    <w:pPr>
      <w:jc w:val="both"/>
      <w:textAlignment w:val="baseline"/>
    </w:pPr>
    <w:rPr>
      <w:rFonts w:ascii="Book Antiqua" w:hAnsi="Book Antiqua"/>
      <w:szCs w:val="20"/>
      <w:lang w:eastAsia="it-IT"/>
    </w:rPr>
  </w:style>
  <w:style w:type="paragraph" w:styleId="PlainText">
    <w:name w:val="Plain Text"/>
    <w:basedOn w:val="Normal"/>
    <w:qFormat/>
    <w:pPr>
      <w:spacing w:lineRule="auto" w:line="360"/>
    </w:pPr>
    <w:rPr>
      <w:rFonts w:ascii="Courier New" w:hAnsi="Courier New" w:eastAsia="Times New Roman" w:cs="Times New Roman"/>
      <w:sz w:val="20"/>
      <w:szCs w:val="20"/>
      <w:lang w:eastAsia="it-IT"/>
    </w:rPr>
  </w:style>
  <w:style w:type="paragraph" w:styleId="NormalWeb">
    <w:name w:val="Normal (Web)"/>
    <w:basedOn w:val="Normal"/>
    <w:uiPriority w:val="99"/>
    <w:semiHidden/>
    <w:unhideWhenUsed/>
    <w:qFormat/>
    <w:rsid w:val="00350465"/>
    <w:pPr>
      <w:widowControl/>
      <w:suppressAutoHyphens w:val="false"/>
      <w:spacing w:beforeAutospacing="1" w:after="0"/>
    </w:pPr>
    <w:rPr>
      <w:rFonts w:ascii="Times New Roman" w:hAnsi="Times New Roman" w:eastAsia="Times New Roman" w:cs="Times New Roman"/>
      <w:color w:val="000000"/>
      <w:sz w:val="24"/>
      <w:szCs w:val="24"/>
      <w:lang w:eastAsia="it-IT"/>
    </w:rPr>
  </w:style>
  <w:style w:type="paragraph" w:styleId="Western" w:customStyle="1">
    <w:name w:val="western"/>
    <w:basedOn w:val="Normal"/>
    <w:qFormat/>
    <w:rsid w:val="00350465"/>
    <w:pPr>
      <w:widowControl/>
      <w:suppressAutoHyphens w:val="false"/>
      <w:spacing w:beforeAutospacing="1" w:after="0"/>
    </w:pPr>
    <w:rPr>
      <w:rFonts w:ascii="Calibri" w:hAnsi="Calibri" w:eastAsia="Times New Roman"/>
      <w:color w:val="000000"/>
      <w:sz w:val="24"/>
      <w:szCs w:val="24"/>
      <w:lang w:eastAsia="it-IT"/>
    </w:rPr>
  </w:style>
  <w:style w:type="paragraph" w:styleId="ListParagraph1" w:customStyle="1">
    <w:name w:val="List Paragraph1"/>
    <w:basedOn w:val="Normal"/>
    <w:qFormat/>
    <w:pPr>
      <w:ind w:left="720" w:hanging="0"/>
    </w:pPr>
    <w:rPr/>
  </w:style>
  <w:style w:type="paragraph" w:styleId="WW-Testonormale" w:customStyle="1">
    <w:name w:val="WW-Testo normale"/>
    <w:basedOn w:val="Normal"/>
    <w:qFormat/>
    <w:pPr/>
    <w:rPr>
      <w:rFonts w:ascii="Courier New" w:hAnsi="Courier New" w:cs="Courier New"/>
      <w:sz w:val="20"/>
      <w:szCs w:val="20"/>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jpe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yperlink" Target="mailto:VRIC89700N@istruzione.it" TargetMode="External"/><Relationship Id="rId9" Type="http://schemas.openxmlformats.org/officeDocument/2006/relationships/hyperlink" Target="http://www.legnago2.edu.it/" TargetMode="External"/><Relationship Id="rId10" Type="http://schemas.openxmlformats.org/officeDocument/2006/relationships/image" Target="media/image1.png"/><Relationship Id="rId11" Type="http://schemas.openxmlformats.org/officeDocument/2006/relationships/image" Target="media/image1.png"/><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1045</TotalTime>
  <Application>LibreOffice/7.5.3.2$Windows_X86_64 LibreOffice_project/9f56dff12ba03b9acd7730a5a481eea045e468f3</Application>
  <AppVersion>15.0000</AppVersion>
  <Pages>3</Pages>
  <Words>1327</Words>
  <Characters>7895</Characters>
  <CharactersWithSpaces>9504</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2024-03-15T12:44:00Z</dcterms:created>
  <dc:creator>Montesarchio Simona</dc:creator>
  <dc:description/>
  <dc:language>it-IT</dc:language>
  <cp:lastModifiedBy/>
  <cp:lastPrinted>2024-03-01T16:05:00Z</cp:lastPrinted>
  <dcterms:modified xsi:type="dcterms:W3CDTF">2024-04-20T19:47:54Z</dcterms:modified>
  <cp:revision>68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2023-06-14T00:00:00Z</vt:filetime>
  </property>
  <property fmtid="{D5CDD505-2E9C-101B-9397-08002B2CF9AE}" pid="3" name="Creator">
    <vt:lpwstr>Microsoft® Word per Microsoft 365</vt:lpwstr>
  </property>
  <property fmtid="{D5CDD505-2E9C-101B-9397-08002B2CF9AE}" pid="4" name="LastSaved">
    <vt:filetime>2023-12-26T00:00:00Z</vt:filetime>
  </property>
</Properties>
</file>