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media/image5.png" ContentType="image/png"/>
  <Override PartName="/word/media/image6.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rPr>
          <w:rFonts w:ascii="Times New Roman" w:hAnsi="Times New Roman"/>
          <w:sz w:val="20"/>
        </w:rPr>
      </w:pPr>
      <w:r>
        <w:rPr/>
        <w:drawing>
          <wp:inline distT="0" distB="0" distL="0" distR="0">
            <wp:extent cx="6058535" cy="298450"/>
            <wp:effectExtent l="0" t="0" r="0" b="0"/>
            <wp:docPr id="1" name="Immagine 4"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C:\Users\Utente\AppData\Local\Microsoft\Windows\INetCache\Content.Word\FUTURA_INLINEA.png"/>
                    <pic:cNvPicPr>
                      <a:picLocks noChangeAspect="1" noChangeArrowheads="1"/>
                    </pic:cNvPicPr>
                  </pic:nvPicPr>
                  <pic:blipFill>
                    <a:blip r:embed="rId2"/>
                    <a:stretch>
                      <a:fillRect/>
                    </a:stretch>
                  </pic:blipFill>
                  <pic:spPr bwMode="auto">
                    <a:xfrm>
                      <a:off x="0" y="0"/>
                      <a:ext cx="6058535" cy="298450"/>
                    </a:xfrm>
                    <a:prstGeom prst="rect">
                      <a:avLst/>
                    </a:prstGeom>
                  </pic:spPr>
                </pic:pic>
              </a:graphicData>
            </a:graphic>
          </wp:inline>
        </w:drawing>
      </w:r>
    </w:p>
    <w:p>
      <w:pPr>
        <w:pStyle w:val="Corpodeltesto"/>
        <w:rPr>
          <w:rFonts w:ascii="Times New Roman" w:hAnsi="Times New Roman"/>
          <w:sz w:val="20"/>
        </w:rPr>
      </w:pPr>
      <w:r>
        <w:rPr>
          <w:rFonts w:ascii="Times New Roman" w:hAnsi="Times New Roman"/>
          <w:sz w:val="20"/>
        </w:rPr>
      </w:r>
    </w:p>
    <w:tbl>
      <w:tblPr>
        <w:tblStyle w:val="TableNormal"/>
        <w:tblpPr w:bottomFromText="0" w:horzAnchor="text" w:leftFromText="141" w:rightFromText="141" w:tblpX="-2" w:tblpY="394" w:topFromText="0" w:vertAnchor="text"/>
        <w:tblW w:w="986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410"/>
        <w:gridCol w:w="7080"/>
        <w:gridCol w:w="1373"/>
      </w:tblGrid>
      <w:tr>
        <w:trPr>
          <w:trHeight w:val="841" w:hRule="atLeast"/>
        </w:trPr>
        <w:tc>
          <w:tcPr>
            <w:tcW w:w="1410" w:type="dxa"/>
            <w:tcBorders>
              <w:top w:val="single" w:sz="12" w:space="0" w:color="1B50E1"/>
              <w:left w:val="single" w:sz="12" w:space="0" w:color="1B50E1"/>
            </w:tcBorders>
          </w:tcPr>
          <w:p>
            <w:pPr>
              <w:pStyle w:val="Normal"/>
              <w:widowControl w:val="false"/>
              <w:suppressAutoHyphens w:val="true"/>
              <w:spacing w:before="0" w:after="0"/>
              <w:jc w:val="center"/>
              <w:rPr>
                <w:rFonts w:ascii="Arial" w:hAnsi="Arial" w:cs="Arial"/>
              </w:rPr>
            </w:pPr>
            <w:r>
              <w:rPr>
                <w:rFonts w:cs="Arial" w:ascii="Arial" w:hAnsi="Arial"/>
                <w:sz w:val="22"/>
              </w:rPr>
              <w:drawing>
                <wp:anchor behindDoc="0" distT="0" distB="0" distL="114300" distR="114300" simplePos="0" locked="0" layoutInCell="1" allowOverlap="1" relativeHeight="9">
                  <wp:simplePos x="0" y="0"/>
                  <wp:positionH relativeFrom="column">
                    <wp:posOffset>18415</wp:posOffset>
                  </wp:positionH>
                  <wp:positionV relativeFrom="paragraph">
                    <wp:posOffset>727075</wp:posOffset>
                  </wp:positionV>
                  <wp:extent cx="736600" cy="482600"/>
                  <wp:effectExtent l="0" t="0" r="0" b="0"/>
                  <wp:wrapSquare wrapText="bothSides"/>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3"/>
                          <a:stretch>
                            <a:fillRect/>
                          </a:stretch>
                        </pic:blipFill>
                        <pic:spPr bwMode="auto">
                          <a:xfrm>
                            <a:off x="0" y="0"/>
                            <a:ext cx="736600" cy="482600"/>
                          </a:xfrm>
                          <a:prstGeom prst="rect">
                            <a:avLst/>
                          </a:prstGeom>
                        </pic:spPr>
                      </pic:pic>
                    </a:graphicData>
                  </a:graphic>
                </wp:anchor>
              </w:drawing>
            </w:r>
          </w:p>
        </w:tc>
        <w:tc>
          <w:tcPr>
            <w:tcW w:w="7080" w:type="dxa"/>
            <w:tcBorders>
              <w:top w:val="single" w:sz="12" w:space="0" w:color="1B50E1"/>
            </w:tcBorders>
          </w:tcPr>
          <w:p>
            <w:pPr>
              <w:pStyle w:val="Normal"/>
              <w:widowControl w:val="false"/>
              <w:suppressAutoHyphens w:val="true"/>
              <w:spacing w:before="240" w:after="0"/>
              <w:jc w:val="center"/>
              <w:rPr>
                <w:rFonts w:ascii="Arial" w:hAnsi="Arial" w:cs="Arial"/>
                <w:b/>
                <w:sz w:val="28"/>
                <w:szCs w:val="28"/>
              </w:rPr>
            </w:pPr>
            <w:r>
              <w:rPr>
                <w:rFonts w:cs="Arial" w:ascii="Arial" w:hAnsi="Arial"/>
                <w:b/>
                <w:sz w:val="28"/>
                <w:szCs w:val="28"/>
              </w:rPr>
              <w:drawing>
                <wp:anchor behindDoc="0" distT="0" distB="0" distL="114300" distR="114300" simplePos="0" locked="0" layoutInCell="1" allowOverlap="1" relativeHeight="8">
                  <wp:simplePos x="0" y="0"/>
                  <wp:positionH relativeFrom="column">
                    <wp:posOffset>1835150</wp:posOffset>
                  </wp:positionH>
                  <wp:positionV relativeFrom="paragraph">
                    <wp:posOffset>104775</wp:posOffset>
                  </wp:positionV>
                  <wp:extent cx="564515" cy="448310"/>
                  <wp:effectExtent l="0" t="0" r="0" b="0"/>
                  <wp:wrapTight wrapText="bothSides">
                    <wp:wrapPolygon edited="0">
                      <wp:start x="-368" y="0"/>
                      <wp:lineTo x="-368" y="20945"/>
                      <wp:lineTo x="20527" y="20945"/>
                      <wp:lineTo x="20527" y="0"/>
                      <wp:lineTo x="-368" y="0"/>
                    </wp:wrapPolygon>
                  </wp:wrapTight>
                  <wp:docPr id="3" name="Immagine 3" descr="Immagine che contiene schizzo, disegno, clipart,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schizzo, disegno, clipart, simbolo&#10;&#10;Descrizione generata automaticamente"/>
                          <pic:cNvPicPr>
                            <a:picLocks noChangeAspect="1" noChangeArrowheads="1"/>
                          </pic:cNvPicPr>
                        </pic:nvPicPr>
                        <pic:blipFill>
                          <a:blip r:embed="rId4"/>
                          <a:stretch>
                            <a:fillRect/>
                          </a:stretch>
                        </pic:blipFill>
                        <pic:spPr bwMode="auto">
                          <a:xfrm>
                            <a:off x="0" y="0"/>
                            <a:ext cx="564515" cy="448310"/>
                          </a:xfrm>
                          <a:prstGeom prst="rect">
                            <a:avLst/>
                          </a:prstGeom>
                        </pic:spPr>
                      </pic:pic>
                    </a:graphicData>
                  </a:graphic>
                </wp:anchor>
              </w:drawing>
            </w:r>
          </w:p>
          <w:p>
            <w:pPr>
              <w:pStyle w:val="Normal"/>
              <w:widowControl w:val="false"/>
              <w:suppressAutoHyphens w:val="true"/>
              <w:spacing w:before="240" w:after="0"/>
              <w:jc w:val="center"/>
              <w:rPr>
                <w:rFonts w:ascii="Arial" w:hAnsi="Arial" w:cs="Arial"/>
                <w:b/>
                <w:sz w:val="11"/>
                <w:szCs w:val="11"/>
              </w:rPr>
            </w:pPr>
            <w:r>
              <w:rPr>
                <w:rFonts w:cs="Arial" w:ascii="Arial" w:hAnsi="Arial"/>
                <w:b/>
                <w:sz w:val="11"/>
                <w:szCs w:val="11"/>
              </w:rPr>
            </w:r>
          </w:p>
          <w:p>
            <w:pPr>
              <w:pStyle w:val="Normal"/>
              <w:widowControl w:val="false"/>
              <w:suppressAutoHyphens w:val="true"/>
              <w:spacing w:before="240" w:after="0"/>
              <w:jc w:val="center"/>
              <w:rPr>
                <w:sz w:val="30"/>
                <w:szCs w:val="30"/>
              </w:rPr>
            </w:pPr>
            <w:r>
              <w:rPr>
                <w:rFonts w:eastAsia="Calibri" w:cs="Arial" w:ascii="Arial" w:hAnsi="Arial"/>
                <w:b/>
                <w:kern w:val="2"/>
                <w:sz w:val="30"/>
                <w:szCs w:val="30"/>
                <w:lang w:eastAsia="en-US" w:bidi="ar-SA"/>
              </w:rPr>
              <w:t>ISTITUTO COMPRENSIVO 02 LEGNAGO</w:t>
            </w:r>
          </w:p>
          <w:p>
            <w:pPr>
              <w:pStyle w:val="Normal"/>
              <w:widowControl w:val="false"/>
              <w:suppressAutoHyphens w:val="true"/>
              <w:spacing w:before="120" w:after="0"/>
              <w:jc w:val="center"/>
              <w:rPr>
                <w:sz w:val="22"/>
                <w:szCs w:val="22"/>
                <w:lang w:eastAsia="en-US" w:bidi="ar-SA"/>
              </w:rPr>
            </w:pPr>
            <w:r>
              <w:rPr>
                <w:rFonts w:eastAsia="Calibri" w:cs="Arial" w:ascii="Arial" w:hAnsi="Arial"/>
                <w:kern w:val="2"/>
                <w:sz w:val="22"/>
                <w:szCs w:val="22"/>
                <w:lang w:eastAsia="en-US" w:bidi="ar-SA"/>
              </w:rPr>
              <w:t>Via G.Bruno, 3- 37045 LEGNAGO (VR)</w:t>
            </w:r>
          </w:p>
        </w:tc>
        <w:tc>
          <w:tcPr>
            <w:tcW w:w="1373" w:type="dxa"/>
            <w:tcBorders>
              <w:top w:val="single" w:sz="12" w:space="0" w:color="1B50E1"/>
              <w:right w:val="single" w:sz="12" w:space="0" w:color="1B50E1"/>
            </w:tcBorders>
          </w:tcPr>
          <w:p>
            <w:pPr>
              <w:pStyle w:val="Normal"/>
              <w:widowControl w:val="false"/>
              <w:suppressAutoHyphens w:val="true"/>
              <w:spacing w:before="240" w:after="0"/>
              <w:jc w:val="center"/>
              <w:rPr>
                <w:rFonts w:ascii="Arial" w:hAnsi="Arial" w:cs="Arial"/>
                <w:lang w:eastAsia="it-IT"/>
              </w:rPr>
            </w:pPr>
            <w:r>
              <w:rPr>
                <w:rFonts w:cs="Arial" w:ascii="Arial" w:hAnsi="Arial"/>
                <w:sz w:val="22"/>
                <w:lang w:eastAsia="it-IT"/>
              </w:rPr>
              <w:drawing>
                <wp:anchor behindDoc="1" distT="0" distB="0" distL="114935" distR="114935" simplePos="0" locked="0" layoutInCell="1" allowOverlap="1" relativeHeight="6">
                  <wp:simplePos x="0" y="0"/>
                  <wp:positionH relativeFrom="column">
                    <wp:posOffset>275590</wp:posOffset>
                  </wp:positionH>
                  <wp:positionV relativeFrom="paragraph">
                    <wp:posOffset>695960</wp:posOffset>
                  </wp:positionV>
                  <wp:extent cx="791845" cy="581660"/>
                  <wp:effectExtent l="0" t="0" r="0" b="0"/>
                  <wp:wrapSquare wrapText="bothSides"/>
                  <wp:docPr id="4"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
                          <pic:cNvPicPr>
                            <a:picLocks noChangeAspect="1" noChangeArrowheads="1"/>
                          </pic:cNvPicPr>
                        </pic:nvPicPr>
                        <pic:blipFill>
                          <a:blip r:embed="rId5"/>
                          <a:srcRect l="15076" t="14642" r="15679" b="28270"/>
                          <a:stretch>
                            <a:fillRect/>
                          </a:stretch>
                        </pic:blipFill>
                        <pic:spPr bwMode="auto">
                          <a:xfrm>
                            <a:off x="0" y="0"/>
                            <a:ext cx="791845" cy="581660"/>
                          </a:xfrm>
                          <a:prstGeom prst="rect">
                            <a:avLst/>
                          </a:prstGeom>
                        </pic:spPr>
                      </pic:pic>
                    </a:graphicData>
                  </a:graphic>
                </wp:anchor>
              </w:drawing>
            </w:r>
          </w:p>
        </w:tc>
      </w:tr>
      <w:tr>
        <w:trPr/>
        <w:tc>
          <w:tcPr>
            <w:tcW w:w="9863" w:type="dxa"/>
            <w:gridSpan w:val="3"/>
            <w:tcBorders>
              <w:left w:val="single" w:sz="12" w:space="0" w:color="1B50E1"/>
              <w:right w:val="single" w:sz="12" w:space="0" w:color="1B50E1"/>
            </w:tcBorders>
          </w:tcPr>
          <w:p>
            <w:pPr>
              <w:pStyle w:val="Normal"/>
              <w:widowControl w:val="false"/>
              <w:suppressAutoHyphens w:val="true"/>
              <w:spacing w:before="0" w:after="0"/>
              <w:jc w:val="left"/>
              <w:rPr>
                <w:rFonts w:ascii="Wingdings" w:hAnsi="Wingdings" w:eastAsia="Wingdings" w:cs="Wingdings"/>
                <w:sz w:val="20"/>
                <w:szCs w:val="20"/>
                <w:lang w:eastAsia="it-IT"/>
              </w:rPr>
            </w:pPr>
            <w:r>
              <w:rPr>
                <w:rFonts w:eastAsia="Wingdings" w:cs="Wingdings" w:ascii="Wingdings" w:hAnsi="Wingdings"/>
                <w:sz w:val="20"/>
                <w:szCs w:val="20"/>
                <w:lang w:eastAsia="it-IT"/>
              </w:rPr>
              <w:drawing>
                <wp:anchor behindDoc="0" distT="0" distB="0" distL="114300" distR="114300" simplePos="0" locked="0" layoutInCell="1" allowOverlap="1" relativeHeight="7">
                  <wp:simplePos x="0" y="0"/>
                  <wp:positionH relativeFrom="column">
                    <wp:posOffset>2562860</wp:posOffset>
                  </wp:positionH>
                  <wp:positionV relativeFrom="paragraph">
                    <wp:posOffset>86995</wp:posOffset>
                  </wp:positionV>
                  <wp:extent cx="186690" cy="198755"/>
                  <wp:effectExtent l="0" t="0" r="0" b="0"/>
                  <wp:wrapTight wrapText="bothSides">
                    <wp:wrapPolygon edited="0">
                      <wp:start x="-675" y="0"/>
                      <wp:lineTo x="-675" y="0"/>
                      <wp:lineTo x="-675" y="0"/>
                      <wp:lineTo x="-675" y="0"/>
                      <wp:lineTo x="-675" y="0"/>
                    </wp:wrapPolygon>
                  </wp:wrapTight>
                  <wp:docPr id="5"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descr=""/>
                          <pic:cNvPicPr>
                            <a:picLocks noChangeAspect="1" noChangeArrowheads="1"/>
                          </pic:cNvPicPr>
                        </pic:nvPicPr>
                        <pic:blipFill>
                          <a:blip r:embed="rId6"/>
                          <a:srcRect l="-4132" t="-4132" r="-4132" b="-4132"/>
                          <a:stretch>
                            <a:fillRect/>
                          </a:stretch>
                        </pic:blipFill>
                        <pic:spPr bwMode="auto">
                          <a:xfrm flipH="1">
                            <a:off x="0" y="0"/>
                            <a:ext cx="186690" cy="198755"/>
                          </a:xfrm>
                          <a:prstGeom prst="rect">
                            <a:avLst/>
                          </a:prstGeom>
                        </pic:spPr>
                      </pic:pic>
                    </a:graphicData>
                  </a:graphic>
                </wp:anchor>
              </w:drawing>
            </w:r>
          </w:p>
          <w:p>
            <w:pPr>
              <w:pStyle w:val="Normal"/>
              <w:widowControl w:val="false"/>
              <w:suppressAutoHyphens w:val="true"/>
              <w:spacing w:before="0" w:after="0"/>
              <w:jc w:val="left"/>
              <w:rPr>
                <w:rFonts w:ascii="Arial" w:hAnsi="Arial" w:eastAsia="Times New Roman" w:cs="Arial"/>
                <w:sz w:val="20"/>
                <w:szCs w:val="20"/>
                <w:lang w:eastAsia="it-IT"/>
              </w:rPr>
            </w:pPr>
            <w:r>
              <w:drawing>
                <wp:anchor behindDoc="1" distT="0" distB="0" distL="0" distR="0" simplePos="0" locked="0" layoutInCell="1" allowOverlap="1" relativeHeight="5">
                  <wp:simplePos x="0" y="0"/>
                  <wp:positionH relativeFrom="column">
                    <wp:posOffset>3729355</wp:posOffset>
                  </wp:positionH>
                  <wp:positionV relativeFrom="paragraph">
                    <wp:posOffset>17145</wp:posOffset>
                  </wp:positionV>
                  <wp:extent cx="107950" cy="119380"/>
                  <wp:effectExtent l="0" t="0" r="0" b="0"/>
                  <wp:wrapNone/>
                  <wp:docPr id="6"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descr=""/>
                          <pic:cNvPicPr>
                            <a:picLocks noChangeAspect="1" noChangeArrowheads="1"/>
                          </pic:cNvPicPr>
                        </pic:nvPicPr>
                        <pic:blipFill>
                          <a:blip r:embed="rId7"/>
                          <a:stretch>
                            <a:fillRect/>
                          </a:stretch>
                        </pic:blipFill>
                        <pic:spPr bwMode="auto">
                          <a:xfrm flipH="1">
                            <a:off x="0" y="0"/>
                            <a:ext cx="107950" cy="119380"/>
                          </a:xfrm>
                          <a:prstGeom prst="rect">
                            <a:avLst/>
                          </a:prstGeom>
                        </pic:spPr>
                      </pic:pic>
                    </a:graphicData>
                  </a:graphic>
                </wp:anchor>
              </w:drawing>
            </w:r>
            <w:r>
              <w:rPr>
                <w:rFonts w:eastAsia="Wingdings" w:cs="Wingdings" w:ascii="Wingdings" w:hAnsi="Wingdings"/>
                <w:kern w:val="2"/>
                <w:sz w:val="20"/>
                <w:szCs w:val="20"/>
                <w:lang w:eastAsia="it-IT" w:bidi="ar-SA"/>
              </w:rPr>
              <w:t></w:t>
            </w:r>
            <w:hyperlink r:id="rId8">
              <w:r>
                <w:rPr>
                  <w:rStyle w:val="CollegamentoInternet"/>
                  <w:rFonts w:eastAsia="Times New Roman" w:cs="Arial" w:ascii="Arial" w:hAnsi="Arial"/>
                  <w:kern w:val="2"/>
                  <w:sz w:val="20"/>
                  <w:szCs w:val="20"/>
                  <w:lang w:eastAsia="it-IT" w:bidi="ar-SA"/>
                </w:rPr>
                <w:t>VRIC89700N@istruzione.it</w:t>
              </w:r>
            </w:hyperlink>
            <w:r>
              <w:rPr>
                <w:rFonts w:eastAsia="Times New Roman" w:cs="Arial" w:ascii="Arial" w:hAnsi="Arial"/>
                <w:kern w:val="2"/>
                <w:sz w:val="20"/>
                <w:szCs w:val="20"/>
                <w:lang w:eastAsia="it-IT" w:bidi="ar-SA"/>
              </w:rPr>
              <w:t xml:space="preserve">                                          0442 20555          </w:t>
            </w:r>
            <w:hyperlink r:id="rId9">
              <w:r>
                <w:rPr>
                  <w:rStyle w:val="CollegamentoInternet"/>
                  <w:rFonts w:eastAsia="Calibri" w:cs="Arial" w:ascii="Arial" w:hAnsi="Arial"/>
                  <w:kern w:val="2"/>
                  <w:sz w:val="20"/>
                  <w:szCs w:val="20"/>
                  <w:lang w:eastAsia="en-US" w:bidi="ar-SA"/>
                </w:rPr>
                <w:t>www.legnago2.edu.it</w:t>
              </w:r>
            </w:hyperlink>
          </w:p>
        </w:tc>
      </w:tr>
      <w:tr>
        <w:trPr/>
        <w:tc>
          <w:tcPr>
            <w:tcW w:w="9863" w:type="dxa"/>
            <w:gridSpan w:val="3"/>
            <w:tcBorders>
              <w:left w:val="single" w:sz="12" w:space="0" w:color="1B50E1"/>
              <w:bottom w:val="single" w:sz="12" w:space="0" w:color="1B50E1"/>
              <w:right w:val="single" w:sz="12" w:space="0" w:color="1B50E1"/>
            </w:tcBorders>
          </w:tcPr>
          <w:p>
            <w:pPr>
              <w:pStyle w:val="Normal"/>
              <w:widowControl w:val="false"/>
              <w:suppressAutoHyphens w:val="true"/>
              <w:spacing w:before="0" w:after="60"/>
              <w:jc w:val="left"/>
              <w:rPr>
                <w:rFonts w:ascii="Arial" w:hAnsi="Arial" w:eastAsia="Times New Roman" w:cs="Arial"/>
                <w:sz w:val="16"/>
                <w:lang w:val="en-GB" w:eastAsia="it-IT"/>
              </w:rPr>
            </w:pPr>
            <w:r>
              <w:rPr>
                <w:rFonts w:eastAsia="Wingdings" w:cs="Wingdings" w:ascii="Wingdings" w:hAnsi="Wingdings"/>
                <w:kern w:val="2"/>
                <w:sz w:val="20"/>
                <w:szCs w:val="22"/>
                <w:lang w:eastAsia="it-IT" w:bidi="ar-SA"/>
              </w:rPr>
              <w:t></w:t>
            </w:r>
            <w:r>
              <w:rPr>
                <w:rFonts w:eastAsia="Times New Roman" w:cs="Arial" w:ascii="Arial" w:hAnsi="Arial"/>
                <w:kern w:val="2"/>
                <w:sz w:val="16"/>
                <w:szCs w:val="22"/>
                <w:lang w:val="en-GB" w:eastAsia="it-IT" w:bidi="ar-SA"/>
              </w:rPr>
              <w:t xml:space="preserve">                         </w:t>
            </w:r>
            <w:r>
              <w:rPr>
                <w:rFonts w:eastAsia="Times New Roman" w:cs="Arial" w:ascii="Arial" w:hAnsi="Arial"/>
                <w:kern w:val="2"/>
                <w:sz w:val="20"/>
                <w:szCs w:val="20"/>
                <w:lang w:val="en-GB" w:eastAsia="it-IT" w:bidi="ar-SA"/>
              </w:rPr>
              <w:t>Cod. Fisc. 91020390232                 Cod. Mecc. VRIC89700N</w:t>
            </w:r>
          </w:p>
        </w:tc>
      </w:tr>
    </w:tbl>
    <w:p>
      <w:pPr>
        <w:pStyle w:val="Corpodeltesto"/>
        <w:rPr>
          <w:rFonts w:ascii="Times New Roman" w:hAnsi="Times New Roman"/>
          <w:sz w:val="16"/>
          <w:szCs w:val="16"/>
        </w:rPr>
      </w:pPr>
      <w:r>
        <w:rPr>
          <w:rFonts w:ascii="Times New Roman" w:hAnsi="Times New Roman"/>
          <w:sz w:val="16"/>
          <w:szCs w:val="16"/>
        </w:rPr>
      </w:r>
    </w:p>
    <w:p>
      <w:pPr>
        <w:pStyle w:val="Intestazione"/>
        <w:rPr>
          <w:i/>
          <w:i/>
          <w:iCs/>
        </w:rPr>
      </w:pPr>
      <w:r>
        <w:rPr>
          <w:i/>
          <w:iCs/>
        </w:rPr>
      </w:r>
    </w:p>
    <w:p>
      <w:pPr>
        <w:pStyle w:val="Intestazione"/>
        <w:rPr>
          <w:i/>
          <w:i/>
          <w:iCs/>
        </w:rPr>
      </w:pPr>
      <w:r>
        <w:rPr>
          <w:b/>
          <w:i/>
          <w:iCs/>
          <w:sz w:val="24"/>
          <w:szCs w:val="24"/>
          <w:u w:val="single"/>
        </w:rPr>
        <w:t xml:space="preserve">Allegato A </w:t>
      </w:r>
      <w:r>
        <w:rPr>
          <w:b/>
          <w:i/>
          <w:iCs/>
          <w:sz w:val="24"/>
          <w:szCs w:val="24"/>
        </w:rPr>
        <w:t xml:space="preserve">al Decreto di affidamento dell’incarico - </w:t>
      </w:r>
    </w:p>
    <w:p>
      <w:pPr>
        <w:pStyle w:val="Intestazione"/>
        <w:rPr>
          <w:i/>
          <w:i/>
          <w:iCs/>
        </w:rPr>
      </w:pPr>
      <w:r>
        <w:rPr>
          <w:b/>
          <w:i/>
          <w:iCs/>
          <w:sz w:val="24"/>
          <w:szCs w:val="24"/>
        </w:rPr>
        <w:t xml:space="preserve">Modello di Lettera di incarico - </w:t>
      </w:r>
      <w:r>
        <w:rPr>
          <w:b/>
          <w:i/>
          <w:iCs/>
          <w:sz w:val="24"/>
          <w:szCs w:val="24"/>
          <w:u w:val="single"/>
        </w:rPr>
        <w:t>E</w:t>
      </w:r>
      <w:r>
        <w:rPr>
          <w:rFonts w:eastAsia="Times New Roman" w:cs="Times New Roman" w:ascii="Times New Roman" w:hAnsi="Times New Roman"/>
          <w:b/>
          <w:i/>
          <w:iCs/>
          <w:sz w:val="24"/>
          <w:szCs w:val="24"/>
          <w:u w:val="single"/>
          <w:lang w:eastAsia="zh-CN"/>
        </w:rPr>
        <w:t>sperti</w:t>
      </w:r>
      <w:r>
        <w:rPr>
          <w:rFonts w:eastAsia="Times New Roman" w:cs="Times New Roman" w:ascii="Times New Roman" w:hAnsi="Times New Roman"/>
          <w:b/>
          <w:i/>
          <w:iCs/>
          <w:sz w:val="24"/>
          <w:szCs w:val="24"/>
          <w:lang w:eastAsia="zh-CN"/>
        </w:rPr>
        <w:t xml:space="preserve"> interni in ASTRONOMIA;</w:t>
      </w:r>
    </w:p>
    <w:p>
      <w:pPr>
        <w:pStyle w:val="Corpodeltesto"/>
        <w:rPr>
          <w:rFonts w:ascii="Times New Roman" w:hAnsi="Times New Roman" w:cs="Times New Roman"/>
        </w:rPr>
      </w:pPr>
      <w:r>
        <w:rPr>
          <w:rFonts w:cs="Times New Roman" w:ascii="Times New Roman" w:hAnsi="Times New Roman"/>
        </w:rPr>
      </w:r>
    </w:p>
    <w:p>
      <w:pPr>
        <w:pStyle w:val="Corpodeltesto"/>
        <w:rPr>
          <w:rFonts w:ascii="Times New Roman" w:hAnsi="Times New Roman" w:cs="Times New Roman"/>
        </w:rPr>
      </w:pPr>
      <w:r>
        <w:rPr>
          <w:rFonts w:cs="Times New Roman" w:ascii="Times New Roman" w:hAnsi="Times New Roman"/>
        </w:rPr>
      </w:r>
    </w:p>
    <w:p>
      <w:pPr>
        <w:pStyle w:val="Corpodeltesto"/>
        <w:rPr>
          <w:rFonts w:ascii="Times New Roman" w:hAnsi="Times New Roman" w:cs="Times New Roman"/>
        </w:rPr>
      </w:pPr>
      <w:r>
        <w:rPr>
          <w:rFonts w:cs="Times New Roman" w:ascii="Times New Roman" w:hAnsi="Times New Roman"/>
        </w:rPr>
      </w:r>
    </w:p>
    <w:p>
      <w:pPr>
        <w:pStyle w:val="Normal"/>
        <w:spacing w:lineRule="auto" w:line="276" w:before="120" w:after="240"/>
        <w:jc w:val="both"/>
        <w:rPr>
          <w:rFonts w:ascii="Times New Roman" w:hAnsi="Times New Roman" w:cs="Times New Roman"/>
        </w:rPr>
      </w:pPr>
      <w:r>
        <w:rPr>
          <w:rFonts w:cs="Times New Roman" w:ascii="Times New Roman" w:hAnsi="Times New Roman"/>
          <w:b/>
          <w:bCs/>
        </w:rPr>
        <w:t>OGGETTO: Piano nazionale di ripresa e resilienza, Missione 4 – Istruzione e ricerca – Componente 1 – Potenziamento dell’offerta dei servizi di istruzione: dagli asili nido alle università – Investimento 3.1 “</w:t>
      </w:r>
      <w:r>
        <w:rPr>
          <w:rFonts w:cs="Times New Roman" w:ascii="Times New Roman" w:hAnsi="Times New Roman"/>
          <w:b/>
          <w:bCs/>
          <w:i/>
          <w:iCs/>
        </w:rPr>
        <w:t>Nuove competenze e nuovi linguaggi</w:t>
      </w:r>
      <w:r>
        <w:rPr>
          <w:rFonts w:cs="Times New Roman" w:ascii="Times New Roman" w:hAnsi="Times New Roman"/>
          <w:b/>
          <w:bCs/>
        </w:rPr>
        <w:t xml:space="preserve">”, finanziato dall’Unione europea – </w:t>
      </w:r>
      <w:r>
        <w:rPr>
          <w:rFonts w:cs="Times New Roman" w:ascii="Times New Roman" w:hAnsi="Times New Roman"/>
          <w:b/>
          <w:bCs/>
          <w:i/>
          <w:iCs/>
        </w:rPr>
        <w:t>Next Generation EU</w:t>
      </w:r>
      <w:r>
        <w:rPr>
          <w:rFonts w:cs="Times New Roman" w:ascii="Times New Roman" w:hAnsi="Times New Roman"/>
          <w:b/>
          <w:bCs/>
        </w:rPr>
        <w:t xml:space="preserve"> – “</w:t>
      </w:r>
      <w:r>
        <w:rPr>
          <w:rFonts w:cs="Times New Roman" w:ascii="Times New Roman" w:hAnsi="Times New Roman"/>
          <w:b/>
          <w:bCs/>
          <w:i/>
          <w:iCs/>
        </w:rPr>
        <w:t>Azioni di potenziamento delle competenze STEM e multilinguistiche</w:t>
      </w:r>
      <w:r>
        <w:rPr>
          <w:rFonts w:cs="Times New Roman" w:ascii="Times New Roman" w:hAnsi="Times New Roman"/>
          <w:b/>
          <w:bCs/>
        </w:rPr>
        <w:t>” –</w:t>
      </w:r>
      <w:r>
        <w:rPr>
          <w:rFonts w:cs="Times New Roman" w:ascii="Times New Roman" w:hAnsi="Times New Roman"/>
          <w:b/>
          <w:bCs/>
          <w:u w:val="none"/>
        </w:rPr>
        <w:t xml:space="preserve"> </w:t>
      </w:r>
      <w:r>
        <w:rPr>
          <w:rFonts w:cs="Times New Roman" w:ascii="Times New Roman" w:hAnsi="Times New Roman"/>
          <w:b/>
          <w:bCs/>
          <w:u w:val="single"/>
        </w:rPr>
        <w:t>Intervento A:</w:t>
      </w:r>
      <w:r>
        <w:rPr>
          <w:rFonts w:cs="Times New Roman" w:ascii="Times New Roman" w:hAnsi="Times New Roman"/>
          <w:b/>
          <w:bCs/>
          <w:u w:val="none"/>
        </w:rPr>
        <w:t xml:space="preserve"> R</w:t>
      </w:r>
      <w:r>
        <w:rPr>
          <w:rFonts w:cs="Times New Roman" w:ascii="Times New Roman" w:hAnsi="Times New Roman"/>
          <w:b/>
          <w:bCs/>
        </w:rPr>
        <w:t>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pPr>
        <w:pStyle w:val="Normal"/>
        <w:jc w:val="center"/>
        <w:rPr>
          <w:rFonts w:ascii="Times New Roman" w:hAnsi="Times New Roman" w:cs="Times New Roman"/>
        </w:rPr>
      </w:pPr>
      <w:r>
        <w:rPr>
          <w:rFonts w:cs="Times New Roman" w:ascii="Times New Roman" w:hAnsi="Times New Roman"/>
          <w:b/>
          <w:bCs/>
        </w:rPr>
        <w:t>Azioni di potenziamento delle competenze STEM e Multilinguistiche</w:t>
      </w:r>
    </w:p>
    <w:p>
      <w:pPr>
        <w:pStyle w:val="Normal"/>
        <w:jc w:val="center"/>
        <w:rPr>
          <w:rFonts w:ascii="Times New Roman" w:hAnsi="Times New Roman" w:cs="Times New Roman"/>
        </w:rPr>
      </w:pPr>
      <w:r>
        <w:rPr>
          <w:rFonts w:cs="Times New Roman" w:ascii="Times New Roman" w:hAnsi="Times New Roman"/>
          <w:b/>
          <w:bCs/>
        </w:rPr>
        <w:t>(D.M. n. 65/2023)</w:t>
      </w:r>
    </w:p>
    <w:p>
      <w:pPr>
        <w:pStyle w:val="Normal"/>
        <w:jc w:val="center"/>
        <w:rPr>
          <w:rFonts w:ascii="Times New Roman" w:hAnsi="Times New Roman" w:cs="Times New Roman"/>
        </w:rPr>
      </w:pPr>
      <w:r>
        <w:rPr>
          <w:rFonts w:cs="Times New Roman" w:ascii="Times New Roman" w:hAnsi="Times New Roman"/>
        </w:rPr>
      </w:r>
    </w:p>
    <w:p>
      <w:pPr>
        <w:pStyle w:val="Normal"/>
        <w:jc w:val="both"/>
        <w:rPr/>
      </w:pPr>
      <w:r>
        <w:rPr>
          <w:rFonts w:eastAsia="Calibri" w:cs="Times New Roman" w:ascii="Times New Roman" w:hAnsi="Times New Roman"/>
          <w:b/>
          <w:bCs/>
        </w:rPr>
        <w:t>Avviso Interno rivolto a personale docente per il c</w:t>
      </w:r>
      <w:r>
        <w:rPr>
          <w:rFonts w:cs="Times New Roman" w:ascii="Times New Roman" w:hAnsi="Times New Roman"/>
          <w:b/>
          <w:bCs/>
        </w:rPr>
        <w:t>onferimento</w:t>
      </w:r>
      <w:r>
        <w:rPr>
          <w:rFonts w:eastAsia="Calibri" w:cs="Times New Roman" w:ascii="Times New Roman" w:hAnsi="Times New Roman"/>
          <w:b/>
          <w:bCs/>
        </w:rPr>
        <w:t xml:space="preserve"> di incarichi individuali relativi a </w:t>
      </w:r>
      <w:r>
        <w:rPr>
          <w:rFonts w:eastAsia="Calibri" w:cs="Times New Roman" w:ascii="Times New Roman" w:hAnsi="Times New Roman"/>
          <w:b/>
          <w:bCs/>
          <w:sz w:val="24"/>
          <w:szCs w:val="24"/>
        </w:rPr>
        <w:t xml:space="preserve">n. 4 esperti e n. 4 tutor d’aula per l’attuazione di n. 4 percorsi di potenziamento delle competenze STEM, in particolare di ASTRONOMIA, per studenti di classe II e III scuola Secondaria dell’I.C. 02 LEGNAGO della durata di 10 ore per ogni percorso/edizione, nell’ambito del progetto PNRR per le </w:t>
      </w:r>
      <w:r>
        <w:rPr>
          <w:rFonts w:eastAsia="Calibri" w:cs="Times New Roman" w:ascii="Times New Roman" w:hAnsi="Times New Roman"/>
          <w:b/>
          <w:bCs/>
        </w:rPr>
        <w:t>STEM</w:t>
      </w:r>
      <w:r>
        <w:rPr>
          <w:rFonts w:eastAsia="Calibri" w:cs="Times New Roman" w:ascii="Times New Roman" w:hAnsi="Times New Roman"/>
          <w:b/>
          <w:bCs/>
          <w:spacing w:val="40"/>
        </w:rPr>
        <w:t xml:space="preserve"> </w:t>
      </w:r>
      <w:r>
        <w:rPr>
          <w:rFonts w:eastAsia="Calibri" w:cs="Times New Roman" w:ascii="Times New Roman" w:hAnsi="Times New Roman"/>
          <w:b/>
          <w:bCs/>
        </w:rPr>
        <w:t>ed</w:t>
      </w:r>
      <w:r>
        <w:rPr>
          <w:rFonts w:eastAsia="Calibri" w:cs="Times New Roman" w:ascii="Times New Roman" w:hAnsi="Times New Roman"/>
          <w:b/>
          <w:bCs/>
          <w:spacing w:val="40"/>
        </w:rPr>
        <w:t xml:space="preserve"> </w:t>
      </w:r>
      <w:r>
        <w:rPr>
          <w:rFonts w:eastAsia="Calibri" w:cs="Times New Roman" w:ascii="Times New Roman" w:hAnsi="Times New Roman"/>
          <w:b/>
          <w:bCs/>
        </w:rPr>
        <w:t>il Multilinguismo:</w:t>
      </w:r>
    </w:p>
    <w:p>
      <w:pPr>
        <w:pStyle w:val="Normal"/>
        <w:spacing w:lineRule="auto" w:line="276" w:before="120" w:after="120"/>
        <w:jc w:val="both"/>
        <w:rPr>
          <w:rFonts w:ascii="Times New Roman" w:hAnsi="Times New Roman" w:cs="Times New Roman"/>
          <w:b/>
          <w:bCs/>
          <w:sz w:val="12"/>
          <w:szCs w:val="12"/>
        </w:rPr>
      </w:pPr>
      <w:r>
        <w:rPr>
          <w:rFonts w:cs="Times New Roman" w:ascii="Times New Roman" w:hAnsi="Times New Roman"/>
          <w:b/>
          <w:bCs/>
          <w:sz w:val="12"/>
          <w:szCs w:val="12"/>
        </w:rPr>
      </w:r>
    </w:p>
    <w:p>
      <w:pPr>
        <w:pStyle w:val="Normal"/>
        <w:ind w:left="113" w:right="2324" w:hanging="0"/>
        <w:rPr>
          <w:rFonts w:ascii="Times New Roman" w:hAnsi="Times New Roman" w:cs="Times New Roman"/>
        </w:rPr>
      </w:pPr>
      <w:r>
        <w:rPr>
          <w:rFonts w:cs="Times New Roman" w:ascii="Times New Roman" w:hAnsi="Times New Roman"/>
          <w:b/>
          <w:sz w:val="24"/>
          <w:szCs w:val="24"/>
        </w:rPr>
        <w:tab/>
        <w:t>Codice</w:t>
      </w:r>
      <w:r>
        <w:rPr>
          <w:rFonts w:cs="Times New Roman" w:ascii="Times New Roman" w:hAnsi="Times New Roman"/>
          <w:b/>
          <w:spacing w:val="-12"/>
          <w:sz w:val="24"/>
          <w:szCs w:val="24"/>
        </w:rPr>
        <w:t xml:space="preserve"> </w:t>
      </w:r>
      <w:r>
        <w:rPr>
          <w:rFonts w:cs="Times New Roman" w:ascii="Times New Roman" w:hAnsi="Times New Roman"/>
          <w:b/>
          <w:sz w:val="24"/>
          <w:szCs w:val="24"/>
        </w:rPr>
        <w:t>identificativo</w:t>
      </w:r>
      <w:r>
        <w:rPr>
          <w:rFonts w:cs="Times New Roman" w:ascii="Times New Roman" w:hAnsi="Times New Roman"/>
          <w:b/>
          <w:spacing w:val="-12"/>
          <w:sz w:val="24"/>
          <w:szCs w:val="24"/>
        </w:rPr>
        <w:t xml:space="preserve"> </w:t>
      </w:r>
      <w:r>
        <w:rPr>
          <w:rFonts w:cs="Times New Roman" w:ascii="Times New Roman" w:hAnsi="Times New Roman"/>
          <w:b/>
          <w:sz w:val="24"/>
          <w:szCs w:val="24"/>
        </w:rPr>
        <w:t xml:space="preserve">progetto: </w:t>
      </w:r>
      <w:r>
        <w:rPr>
          <w:rFonts w:cs="Times New Roman" w:ascii="Times New Roman" w:hAnsi="Times New Roman"/>
          <w:b/>
          <w:color w:val="111111"/>
          <w:spacing w:val="-10"/>
          <w:sz w:val="24"/>
          <w:szCs w:val="24"/>
        </w:rPr>
        <w:t xml:space="preserve"> </w:t>
      </w:r>
      <w:r>
        <w:rPr>
          <w:rFonts w:cs="Times New Roman" w:ascii="Times New Roman" w:hAnsi="Times New Roman"/>
          <w:color w:val="111111"/>
          <w:sz w:val="24"/>
          <w:szCs w:val="24"/>
          <w:shd w:fill="FFFFFF" w:val="clear"/>
        </w:rPr>
        <w:t>M4C1I3.1-2023-1143-P-35133</w:t>
      </w:r>
      <w:r>
        <w:rPr>
          <w:rFonts w:cs="Times New Roman" w:ascii="Times New Roman" w:hAnsi="Times New Roman"/>
          <w:b/>
          <w:color w:val="111111"/>
          <w:sz w:val="24"/>
          <w:szCs w:val="24"/>
        </w:rPr>
        <w:t xml:space="preserve"> </w:t>
      </w:r>
      <w:r>
        <w:rPr>
          <w:rFonts w:cs="Times New Roman" w:ascii="Times New Roman" w:hAnsi="Times New Roman"/>
          <w:b/>
          <w:sz w:val="24"/>
        </w:rPr>
        <w:t xml:space="preserve"> </w:t>
      </w:r>
    </w:p>
    <w:p>
      <w:pPr>
        <w:pStyle w:val="Normal"/>
        <w:ind w:left="113" w:right="2324" w:hanging="0"/>
        <w:rPr>
          <w:rFonts w:ascii="Times New Roman" w:hAnsi="Times New Roman"/>
        </w:rPr>
      </w:pPr>
      <w:r>
        <w:rPr>
          <w:rFonts w:cs="Times New Roman" w:ascii="Times New Roman" w:hAnsi="Times New Roman"/>
          <w:b/>
          <w:sz w:val="24"/>
        </w:rPr>
        <w:tab/>
        <w:t xml:space="preserve">Titolo progetto: </w:t>
      </w:r>
      <w:r>
        <w:rPr>
          <w:rFonts w:cs="Times New Roman" w:ascii="Times New Roman" w:hAnsi="Times New Roman"/>
          <w:i/>
          <w:iCs/>
          <w:sz w:val="24"/>
        </w:rPr>
        <w:t>IC 02 Stellar project</w:t>
      </w:r>
    </w:p>
    <w:p>
      <w:pPr>
        <w:pStyle w:val="Normal"/>
        <w:ind w:left="112" w:right="6248" w:hanging="0"/>
        <w:rPr>
          <w:rFonts w:ascii="Times New Roman" w:hAnsi="Times New Roman"/>
        </w:rPr>
      </w:pPr>
      <w:r>
        <w:rPr>
          <w:rFonts w:cs="Times New Roman" w:ascii="Times New Roman" w:hAnsi="Times New Roman"/>
          <w:b/>
          <w:sz w:val="24"/>
        </w:rPr>
        <w:tab/>
        <w:t xml:space="preserve">Cup: </w:t>
      </w:r>
      <w:r>
        <w:rPr>
          <w:rFonts w:cs="Times New Roman" w:ascii="Times New Roman" w:hAnsi="Times New Roman"/>
          <w:sz w:val="24"/>
        </w:rPr>
        <w:t>G14D23005470006</w:t>
      </w:r>
    </w:p>
    <w:p>
      <w:pPr>
        <w:pStyle w:val="Titoloprincipale"/>
        <w:spacing w:lineRule="auto" w:line="360"/>
        <w:rPr>
          <w:rFonts w:ascii="Times New Roman" w:hAnsi="Times New Roman" w:cs="Calibri" w:cstheme="minorHAnsi"/>
          <w:sz w:val="22"/>
          <w:szCs w:val="22"/>
          <w:u w:val="single"/>
        </w:rPr>
      </w:pPr>
      <w:r>
        <w:rPr>
          <w:rFonts w:cs="Calibri" w:cstheme="minorHAnsi" w:ascii="Times New Roman" w:hAnsi="Times New Roman"/>
          <w:sz w:val="22"/>
          <w:szCs w:val="22"/>
          <w:u w:val="single"/>
        </w:rPr>
      </w:r>
    </w:p>
    <w:p>
      <w:pPr>
        <w:pStyle w:val="Titoloprincipale"/>
        <w:spacing w:lineRule="auto" w:line="276" w:before="120" w:after="120"/>
        <w:jc w:val="center"/>
        <w:rPr>
          <w:sz w:val="32"/>
          <w:szCs w:val="32"/>
        </w:rPr>
      </w:pPr>
      <w:r>
        <w:rPr>
          <w:rFonts w:cs="Calibri" w:ascii="Times New Roman" w:hAnsi="Times New Roman" w:cstheme="minorHAnsi"/>
          <w:b/>
          <w:bCs/>
          <w:sz w:val="36"/>
          <w:szCs w:val="36"/>
          <w:u w:val="single"/>
        </w:rPr>
        <w:t>LETTERA DI INCARICO PER PERSONALE INTERNO</w:t>
      </w:r>
    </w:p>
    <w:p>
      <w:pPr>
        <w:pStyle w:val="Corpodeltesto"/>
        <w:spacing w:lineRule="auto" w:line="276" w:before="120" w:after="120"/>
        <w:jc w:val="center"/>
        <w:rPr>
          <w:u w:val="none"/>
        </w:rPr>
      </w:pPr>
      <w:r>
        <w:rPr>
          <w:rFonts w:cs="Calibri" w:ascii="Times New Roman" w:hAnsi="Times New Roman" w:cstheme="minorHAnsi"/>
          <w:b/>
          <w:bCs/>
          <w:sz w:val="36"/>
          <w:szCs w:val="36"/>
          <w:u w:val="none"/>
        </w:rPr>
        <w:t>(</w:t>
      </w:r>
      <w:r>
        <w:rPr>
          <w:rFonts w:cs="Calibri" w:ascii="Times New Roman" w:hAnsi="Times New Roman" w:cstheme="minorHAnsi"/>
          <w:b/>
          <w:bCs/>
          <w:i/>
          <w:iCs/>
          <w:sz w:val="36"/>
          <w:szCs w:val="36"/>
          <w:u w:val="none"/>
        </w:rPr>
        <w:t>ESPERTO</w:t>
      </w:r>
      <w:r>
        <w:rPr>
          <w:rFonts w:cs="Calibri" w:ascii="Times New Roman" w:hAnsi="Times New Roman" w:cstheme="minorHAnsi"/>
          <w:b/>
          <w:bCs/>
          <w:sz w:val="36"/>
          <w:szCs w:val="36"/>
          <w:u w:val="none"/>
        </w:rPr>
        <w:t>)</w:t>
      </w:r>
    </w:p>
    <w:p>
      <w:pPr>
        <w:pStyle w:val="Titoloprincipale"/>
        <w:spacing w:lineRule="auto" w:line="276" w:before="120" w:after="120"/>
        <w:rPr>
          <w:rFonts w:ascii="Times New Roman" w:hAnsi="Times New Roman" w:cs="Calibri" w:cstheme="minorHAnsi"/>
          <w:b/>
          <w:bCs/>
          <w:smallCaps/>
          <w:sz w:val="12"/>
          <w:szCs w:val="12"/>
        </w:rPr>
      </w:pPr>
      <w:r>
        <w:rPr>
          <w:rFonts w:cs="Calibri" w:cstheme="minorHAnsi" w:ascii="Times New Roman" w:hAnsi="Times New Roman"/>
          <w:b/>
          <w:bCs/>
          <w:smallCaps/>
          <w:sz w:val="12"/>
          <w:szCs w:val="12"/>
        </w:rPr>
      </w:r>
    </w:p>
    <w:p>
      <w:pPr>
        <w:pStyle w:val="Normal"/>
        <w:spacing w:lineRule="auto" w:line="276" w:before="120" w:after="120"/>
        <w:ind w:right="-2" w:hanging="0"/>
        <w:jc w:val="both"/>
        <w:rPr>
          <w:rFonts w:ascii="Times New Roman" w:hAnsi="Times New Roman"/>
        </w:rPr>
      </w:pPr>
      <w:r>
        <w:rPr>
          <w:rFonts w:cs="Calibri" w:ascii="Times New Roman" w:hAnsi="Times New Roman" w:cstheme="minorHAnsi"/>
          <w:b/>
          <w:bCs/>
          <w:smallCaps/>
        </w:rPr>
        <w:t>L’Istituto scolastico I.C. 02 LEGNAGO</w:t>
      </w:r>
      <w:r>
        <w:rPr>
          <w:rFonts w:cs="Calibri" w:ascii="Times New Roman" w:hAnsi="Times New Roman" w:cstheme="minorHAnsi"/>
        </w:rPr>
        <w:t xml:space="preserve">, C.F. 91020390232 con sede legale in Legnago (VR), alla via G. Bruno n.3, in persona del prof. Lauro Molinaroli, ivi domiciliato per la sua qualità di Dirigente scolastico </w:t>
      </w:r>
      <w:r>
        <w:rPr>
          <w:rFonts w:cs="Calibri" w:ascii="Times New Roman" w:hAnsi="Times New Roman" w:cstheme="minorHAnsi"/>
          <w:i/>
          <w:iCs/>
        </w:rPr>
        <w:t>pro tempore</w:t>
      </w:r>
      <w:r>
        <w:rPr>
          <w:rFonts w:cs="Calibri" w:ascii="Times New Roman" w:hAnsi="Times New Roman" w:cstheme="minorHAnsi"/>
        </w:rPr>
        <w:t xml:space="preserve"> e legale rappresentante,</w:t>
      </w:r>
    </w:p>
    <w:p>
      <w:pPr>
        <w:pStyle w:val="Titolo1"/>
        <w:spacing w:lineRule="auto" w:line="276" w:before="120" w:after="120"/>
        <w:ind w:left="4139" w:hanging="0"/>
        <w:rPr>
          <w:rFonts w:ascii="Times New Roman" w:hAnsi="Times New Roman"/>
        </w:rPr>
      </w:pPr>
      <w:r>
        <w:rPr>
          <w:rFonts w:cs="Calibri" w:ascii="Times New Roman" w:hAnsi="Times New Roman" w:cstheme="minorHAnsi"/>
          <w:sz w:val="22"/>
          <w:szCs w:val="22"/>
        </w:rPr>
        <w:t xml:space="preserve"> </w:t>
      </w:r>
      <w:r>
        <w:rPr>
          <w:rFonts w:cs="Calibri" w:ascii="Times New Roman" w:hAnsi="Times New Roman" w:cstheme="minorHAnsi"/>
        </w:rPr>
        <w:t xml:space="preserve">  </w:t>
      </w:r>
      <w:r>
        <w:rPr>
          <w:rFonts w:cs="Calibri" w:ascii="Times New Roman" w:hAnsi="Times New Roman" w:cstheme="minorHAnsi"/>
        </w:rPr>
        <w:t xml:space="preserve">VISTI </w:t>
      </w:r>
    </w:p>
    <w:p>
      <w:pPr>
        <w:pStyle w:val="ListParagraph1"/>
        <w:numPr>
          <w:ilvl w:val="0"/>
          <w:numId w:val="2"/>
        </w:numPr>
        <w:spacing w:lineRule="auto" w:line="276" w:before="120" w:after="120"/>
        <w:jc w:val="both"/>
        <w:rPr>
          <w:rFonts w:ascii="Times New Roman" w:hAnsi="Times New Roman"/>
        </w:rPr>
      </w:pPr>
      <w:r>
        <w:rPr>
          <w:rFonts w:cs="Times New Roman" w:ascii="Times New Roman" w:hAnsi="Times New Roman"/>
        </w:rPr>
        <w:t xml:space="preserve">il Decreto prot. n. 1838 del 11/04/2024, con il quale l’Istituzione Scolastica ha autorizzato l’avvio di una </w:t>
      </w:r>
    </w:p>
    <w:p>
      <w:pPr>
        <w:pStyle w:val="ListParagraph1"/>
        <w:numPr>
          <w:ilvl w:val="0"/>
          <w:numId w:val="0"/>
        </w:numPr>
        <w:spacing w:lineRule="auto" w:line="276" w:before="120" w:after="120"/>
        <w:ind w:left="360" w:hanging="0"/>
        <w:jc w:val="both"/>
        <w:rPr>
          <w:rFonts w:ascii="Times New Roman" w:hAnsi="Times New Roman"/>
        </w:rPr>
      </w:pPr>
      <w:r>
        <w:rPr>
          <w:rFonts w:ascii="Times New Roman" w:hAnsi="Times New Roman"/>
        </w:rPr>
      </w:r>
    </w:p>
    <w:p>
      <w:pPr>
        <w:pStyle w:val="ListParagraph1"/>
        <w:numPr>
          <w:ilvl w:val="0"/>
          <w:numId w:val="0"/>
        </w:numPr>
        <w:spacing w:lineRule="auto" w:line="276" w:before="120" w:after="120"/>
        <w:ind w:left="360" w:hanging="0"/>
        <w:jc w:val="both"/>
        <w:rPr>
          <w:rFonts w:ascii="Times New Roman" w:hAnsi="Times New Roman"/>
        </w:rPr>
      </w:pPr>
      <w:r>
        <w:rPr/>
        <w:drawing>
          <wp:inline distT="0" distB="0" distL="0" distR="0">
            <wp:extent cx="6058535" cy="298450"/>
            <wp:effectExtent l="0" t="0" r="0" b="0"/>
            <wp:docPr id="7" name="Copia di Immagine 4 1"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ia di Immagine 4 1" descr="C:\Users\Utente\AppData\Local\Microsoft\Windows\INetCache\Content.Word\FUTURA_INLINEA.png"/>
                    <pic:cNvPicPr>
                      <a:picLocks noChangeAspect="1" noChangeArrowheads="1"/>
                    </pic:cNvPicPr>
                  </pic:nvPicPr>
                  <pic:blipFill>
                    <a:blip r:embed="rId10"/>
                    <a:stretch>
                      <a:fillRect/>
                    </a:stretch>
                  </pic:blipFill>
                  <pic:spPr bwMode="auto">
                    <a:xfrm>
                      <a:off x="0" y="0"/>
                      <a:ext cx="6058535" cy="298450"/>
                    </a:xfrm>
                    <a:prstGeom prst="rect">
                      <a:avLst/>
                    </a:prstGeom>
                  </pic:spPr>
                </pic:pic>
              </a:graphicData>
            </a:graphic>
          </wp:inline>
        </w:drawing>
      </w:r>
    </w:p>
    <w:p>
      <w:pPr>
        <w:pStyle w:val="ListParagraph1"/>
        <w:numPr>
          <w:ilvl w:val="0"/>
          <w:numId w:val="0"/>
        </w:numPr>
        <w:spacing w:lineRule="auto" w:line="276" w:before="120" w:after="120"/>
        <w:ind w:left="360" w:hanging="0"/>
        <w:jc w:val="both"/>
        <w:rPr>
          <w:rFonts w:ascii="Times New Roman" w:hAnsi="Times New Roman"/>
        </w:rPr>
      </w:pPr>
      <w:r>
        <w:rPr>
          <w:rFonts w:ascii="Times New Roman" w:hAnsi="Times New Roman"/>
        </w:rPr>
      </w:r>
    </w:p>
    <w:p>
      <w:pPr>
        <w:pStyle w:val="ListParagraph1"/>
        <w:numPr>
          <w:ilvl w:val="0"/>
          <w:numId w:val="0"/>
        </w:numPr>
        <w:spacing w:lineRule="auto" w:line="276" w:before="120" w:after="120"/>
        <w:ind w:left="360" w:hanging="0"/>
        <w:jc w:val="both"/>
        <w:rPr>
          <w:rFonts w:ascii="Times New Roman" w:hAnsi="Times New Roman"/>
        </w:rPr>
      </w:pPr>
      <w:r>
        <w:rPr>
          <w:rFonts w:cs="Times New Roman" w:ascii="Times New Roman" w:hAnsi="Times New Roman"/>
        </w:rPr>
        <w:t>selezione v</w:t>
      </w:r>
      <w:r>
        <w:rPr>
          <w:rFonts w:eastAsia="Calibri" w:cs="Calibri" w:ascii="Times New Roman" w:hAnsi="Times New Roman" w:cstheme="minorHAnsi"/>
          <w:b w:val="false"/>
          <w:bCs w:val="false"/>
          <w:color w:val="000000"/>
          <w:shd w:fill="FFFFFF" w:val="clear"/>
        </w:rPr>
        <w:t xml:space="preserve">vvio di una selezione interna volta al conferimento </w:t>
      </w:r>
      <w:r>
        <w:rPr>
          <w:rFonts w:eastAsia="Calibri" w:cs="Times New Roman" w:ascii="Times New Roman" w:hAnsi="Times New Roman"/>
          <w:b w:val="false"/>
          <w:bCs w:val="false"/>
          <w:color w:val="000000"/>
          <w:sz w:val="24"/>
          <w:szCs w:val="24"/>
          <w:shd w:fill="FFFFFF" w:val="clear"/>
        </w:rPr>
        <w:t xml:space="preserve">n. 4 esperti e n. 4 tutor d’aula per l’attuazione di n. 4 percorsi di potenziamento delle competenze Stem, in particolare di astronomia, per studenti di classe II e III scuola Secondaria dell’I.C. 02 LEGNAGO della durata di 10 ore per ogni percorso/edizione, nell’ambito del progetto PNRR </w:t>
      </w:r>
      <w:r>
        <w:rPr>
          <w:rFonts w:eastAsia="Calibri" w:cs="Times New Roman" w:ascii="Times New Roman" w:hAnsi="Times New Roman"/>
          <w:b w:val="false"/>
          <w:bCs w:val="false"/>
          <w:color w:val="000000"/>
          <w:shd w:fill="FFFFFF" w:val="clear"/>
        </w:rPr>
        <w:t>STEM</w:t>
      </w:r>
      <w:r>
        <w:rPr>
          <w:rFonts w:eastAsia="Calibri" w:cs="Times New Roman" w:ascii="Times New Roman" w:hAnsi="Times New Roman"/>
          <w:b w:val="false"/>
          <w:bCs w:val="false"/>
          <w:color w:val="000000"/>
          <w:spacing w:val="40"/>
          <w:shd w:fill="FFFFFF" w:val="clear"/>
        </w:rPr>
        <w:t xml:space="preserve"> </w:t>
      </w:r>
      <w:r>
        <w:rPr>
          <w:rFonts w:eastAsia="Calibri" w:cs="Times New Roman" w:ascii="Times New Roman" w:hAnsi="Times New Roman"/>
          <w:b w:val="false"/>
          <w:bCs w:val="false"/>
          <w:color w:val="000000"/>
          <w:shd w:fill="FFFFFF" w:val="clear"/>
        </w:rPr>
        <w:t>ed</w:t>
      </w:r>
      <w:r>
        <w:rPr>
          <w:rFonts w:eastAsia="Calibri" w:cs="Times New Roman" w:ascii="Times New Roman" w:hAnsi="Times New Roman"/>
          <w:b w:val="false"/>
          <w:bCs w:val="false"/>
          <w:color w:val="000000"/>
          <w:spacing w:val="40"/>
          <w:shd w:fill="FFFFFF" w:val="clear"/>
        </w:rPr>
        <w:t xml:space="preserve"> </w:t>
      </w:r>
      <w:r>
        <w:rPr>
          <w:rFonts w:eastAsia="Calibri" w:cs="Times New Roman" w:ascii="Times New Roman" w:hAnsi="Times New Roman"/>
          <w:b w:val="false"/>
          <w:bCs w:val="false"/>
          <w:color w:val="000000"/>
          <w:shd w:fill="FFFFFF" w:val="clear"/>
        </w:rPr>
        <w:t>il Multilinguismo -  Linea di investimento M4C1I3.1 - Nuove competenze e nuovi linguaggi -</w:t>
      </w:r>
      <w:r>
        <w:rPr>
          <w:rFonts w:eastAsia="Calibri" w:cs="Times New Roman" w:ascii="Times New Roman" w:hAnsi="Times New Roman"/>
          <w:b w:val="false"/>
          <w:bCs w:val="false"/>
          <w:color w:val="000000"/>
          <w:sz w:val="24"/>
          <w:szCs w:val="24"/>
          <w:shd w:fill="FFFFFF" w:val="clear"/>
        </w:rPr>
        <w:t xml:space="preserve"> Codice</w:t>
      </w:r>
      <w:r>
        <w:rPr>
          <w:rFonts w:eastAsia="Calibri" w:cs="Times New Roman" w:ascii="Times New Roman" w:hAnsi="Times New Roman"/>
          <w:b w:val="false"/>
          <w:bCs w:val="false"/>
          <w:color w:val="000000"/>
          <w:spacing w:val="-12"/>
          <w:sz w:val="24"/>
          <w:szCs w:val="24"/>
          <w:shd w:fill="FFFFFF" w:val="clear"/>
        </w:rPr>
        <w:t xml:space="preserve"> </w:t>
      </w:r>
      <w:r>
        <w:rPr>
          <w:rFonts w:eastAsia="Calibri" w:cs="Times New Roman" w:ascii="Times New Roman" w:hAnsi="Times New Roman"/>
          <w:b w:val="false"/>
          <w:bCs w:val="false"/>
          <w:color w:val="000000"/>
          <w:sz w:val="24"/>
          <w:szCs w:val="24"/>
          <w:shd w:fill="FFFFFF" w:val="clear"/>
        </w:rPr>
        <w:t>identificativo</w:t>
      </w:r>
      <w:r>
        <w:rPr>
          <w:rFonts w:eastAsia="Calibri" w:cs="Times New Roman" w:ascii="Times New Roman" w:hAnsi="Times New Roman"/>
          <w:b w:val="false"/>
          <w:bCs w:val="false"/>
          <w:color w:val="000000"/>
          <w:spacing w:val="-12"/>
          <w:sz w:val="24"/>
          <w:szCs w:val="24"/>
          <w:shd w:fill="FFFFFF" w:val="clear"/>
        </w:rPr>
        <w:t xml:space="preserve"> </w:t>
      </w:r>
      <w:r>
        <w:rPr>
          <w:rFonts w:eastAsia="Calibri" w:cs="Times New Roman" w:ascii="Times New Roman" w:hAnsi="Times New Roman"/>
          <w:b w:val="false"/>
          <w:bCs w:val="false"/>
          <w:color w:val="000000"/>
          <w:sz w:val="24"/>
          <w:szCs w:val="24"/>
          <w:shd w:fill="FFFFFF" w:val="clear"/>
        </w:rPr>
        <w:t xml:space="preserve">progetto: </w:t>
      </w:r>
      <w:r>
        <w:rPr>
          <w:rFonts w:eastAsia="Calibri" w:cs="Times New Roman" w:ascii="Times New Roman" w:hAnsi="Times New Roman"/>
          <w:b w:val="false"/>
          <w:bCs w:val="false"/>
          <w:color w:val="111111"/>
          <w:spacing w:val="-10"/>
          <w:sz w:val="24"/>
          <w:szCs w:val="24"/>
          <w:shd w:fill="FFFFFF" w:val="clear"/>
        </w:rPr>
        <w:t xml:space="preserve"> </w:t>
      </w:r>
      <w:r>
        <w:rPr>
          <w:rFonts w:eastAsia="Calibri" w:cs="Times New Roman" w:ascii="Times New Roman" w:hAnsi="Times New Roman"/>
          <w:b w:val="false"/>
          <w:bCs w:val="false"/>
          <w:color w:val="111111"/>
          <w:sz w:val="24"/>
          <w:szCs w:val="24"/>
          <w:shd w:fill="FFFFFF" w:val="clear"/>
        </w:rPr>
        <w:t>M4C1I3.1-2023-1143-P-35133</w:t>
      </w:r>
      <w:r>
        <w:rPr>
          <w:rFonts w:eastAsia="Calibri" w:cs="Calibri" w:ascii="Times New Roman" w:hAnsi="Times New Roman" w:cstheme="minorHAnsi"/>
          <w:b w:val="false"/>
          <w:bCs w:val="false"/>
          <w:color w:val="000000"/>
          <w:shd w:fill="FFFFFF" w:val="clear"/>
        </w:rPr>
        <w:t xml:space="preserve">; </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 xml:space="preserve">l’Avviso pubblico di selezione, prot. n. 1839 del 11/04/2024  relativo alla selezione in oggetto; </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il verbale di selezione del 17/04/2024, adottato dalla Commissione di valutazione incaricata con Decreto prot. n. 1914 del 17/04/2024;</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la graduatoria definitiva pubblicata in data 17/04/2024;</w:t>
      </w:r>
    </w:p>
    <w:p>
      <w:pPr>
        <w:pStyle w:val="ListParagraph1"/>
        <w:numPr>
          <w:ilvl w:val="0"/>
          <w:numId w:val="2"/>
        </w:numPr>
        <w:spacing w:lineRule="auto" w:line="276" w:before="120" w:after="120"/>
        <w:rPr>
          <w:rFonts w:ascii="Times New Roman" w:hAnsi="Times New Roman"/>
        </w:rPr>
      </w:pPr>
      <w:r>
        <w:rPr>
          <w:rFonts w:cs="Calibri" w:ascii="Times New Roman" w:hAnsi="Times New Roman" w:cstheme="minorHAnsi"/>
        </w:rPr>
        <w:t>il Decreto per il conferimento di incarico individuale, prot. n. 1971 del 20</w:t>
      </w:r>
      <w:r>
        <w:rPr>
          <w:rFonts w:cs="Times New Roman" w:ascii="Times New Roman" w:hAnsi="Times New Roman"/>
        </w:rPr>
        <w:t>/04/</w:t>
      </w:r>
      <w:r>
        <w:rPr>
          <w:rFonts w:cs="Calibri" w:ascii="Times New Roman" w:hAnsi="Times New Roman" w:cstheme="minorHAnsi"/>
        </w:rPr>
        <w:t>2024;</w:t>
      </w:r>
    </w:p>
    <w:p>
      <w:pPr>
        <w:pStyle w:val="ListParagraph1"/>
        <w:spacing w:lineRule="auto" w:line="276" w:before="120" w:after="120"/>
        <w:ind w:left="360" w:hanging="0"/>
        <w:rPr>
          <w:rFonts w:cs="Calibri" w:cstheme="minorHAnsi"/>
        </w:rPr>
      </w:pPr>
      <w:r>
        <w:rPr>
          <w:rFonts w:cs="Calibri" w:cstheme="minorHAnsi"/>
        </w:rPr>
      </w:r>
    </w:p>
    <w:p>
      <w:pPr>
        <w:pStyle w:val="Titolo1"/>
        <w:spacing w:lineRule="auto" w:line="276" w:before="120" w:after="120"/>
        <w:rPr>
          <w:rFonts w:ascii="Times New Roman" w:hAnsi="Times New Roman"/>
        </w:rPr>
      </w:pPr>
      <w:r>
        <w:rPr>
          <w:rFonts w:cs="Calibri" w:ascii="Times New Roman" w:hAnsi="Times New Roman" w:cstheme="minorHAnsi"/>
          <w:sz w:val="22"/>
          <w:szCs w:val="22"/>
        </w:rPr>
        <w:t xml:space="preserve">                    </w:t>
      </w:r>
      <w:r>
        <w:rPr>
          <w:rFonts w:cs="Calibri" w:ascii="Times New Roman" w:hAnsi="Times New Roman" w:cstheme="minorHAnsi"/>
          <w:sz w:val="22"/>
          <w:szCs w:val="22"/>
        </w:rPr>
        <w:t xml:space="preserve">PREMESSO CHE </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 xml:space="preserve">come chiarito nell’Avviso prot. n. 1839 del 11/04/2024, l’Istituto scolastico necessita, </w:t>
      </w:r>
      <w:r>
        <w:rPr>
          <w:rFonts w:cs="Times New Roman" w:ascii="Times New Roman" w:hAnsi="Times New Roman"/>
          <w:b w:val="false"/>
          <w:bCs w:val="false"/>
          <w:i w:val="false"/>
          <w:iCs w:val="false"/>
          <w:shd w:fill="FFFFFF" w:val="clear"/>
        </w:rPr>
        <w:t>nell’ambito del</w:t>
      </w:r>
      <w:r>
        <w:rPr>
          <w:rFonts w:cs="Times New Roman" w:ascii="Times New Roman" w:hAnsi="Times New Roman"/>
          <w:b w:val="false"/>
          <w:bCs w:val="false"/>
          <w:i/>
          <w:iCs/>
          <w:shd w:fill="FFFFFF" w:val="clear"/>
        </w:rPr>
        <w:t xml:space="preserve"> Progetto PNRR - codice </w:t>
      </w:r>
      <w:r>
        <w:rPr>
          <w:rFonts w:cs="Times New Roman" w:ascii="Times New Roman" w:hAnsi="Times New Roman"/>
          <w:b w:val="false"/>
          <w:bCs w:val="false"/>
          <w:i/>
          <w:iCs/>
          <w:color w:val="111111"/>
          <w:sz w:val="24"/>
          <w:szCs w:val="24"/>
          <w:shd w:fill="FFFFFF" w:val="clear"/>
        </w:rPr>
        <w:t>M4C1I3.1-2023-1143-P-35133</w:t>
      </w:r>
      <w:r>
        <w:rPr>
          <w:rFonts w:cs="Times New Roman" w:ascii="Times New Roman" w:hAnsi="Times New Roman"/>
          <w:bCs w:val="false"/>
          <w:i/>
          <w:iCs/>
          <w:sz w:val="24"/>
          <w:shd w:fill="FFFFFF" w:val="clear"/>
        </w:rPr>
        <w:t xml:space="preserve"> - </w:t>
      </w:r>
      <w:r>
        <w:rPr>
          <w:rFonts w:cs="Times New Roman" w:ascii="Times New Roman" w:hAnsi="Times New Roman"/>
          <w:b w:val="false"/>
          <w:bCs w:val="false"/>
          <w:i/>
          <w:iCs/>
          <w:sz w:val="24"/>
          <w:shd w:fill="FFFFFF" w:val="clear"/>
        </w:rPr>
        <w:t xml:space="preserve">Titolo progetto “IC 02 Stellar project”, </w:t>
      </w:r>
      <w:r>
        <w:rPr>
          <w:rFonts w:cs="Times New Roman" w:ascii="Times New Roman" w:hAnsi="Times New Roman"/>
          <w:b w:val="false"/>
          <w:bCs w:val="false"/>
          <w:i/>
          <w:iCs/>
          <w:shd w:fill="FFFFFF" w:val="clear"/>
        </w:rPr>
        <w:t>di individuare</w:t>
      </w:r>
      <w:r>
        <w:rPr>
          <w:rFonts w:cs="Times New Roman" w:ascii="Times New Roman" w:hAnsi="Times New Roman"/>
          <w:b w:val="false"/>
          <w:bCs w:val="false"/>
          <w:i/>
          <w:iCs/>
          <w:sz w:val="24"/>
          <w:szCs w:val="24"/>
          <w:shd w:fill="FFFFFF" w:val="clear"/>
        </w:rPr>
        <w:t xml:space="preserve"> </w:t>
      </w:r>
      <w:r>
        <w:rPr>
          <w:rFonts w:eastAsia="Calibri" w:cs="Calibri" w:ascii="Times New Roman" w:hAnsi="Times New Roman" w:cstheme="minorHAnsi"/>
          <w:b w:val="false"/>
          <w:bCs/>
          <w:i/>
          <w:iCs/>
          <w:sz w:val="24"/>
          <w:szCs w:val="24"/>
          <w:shd w:fill="FFFFFF" w:val="clear"/>
        </w:rPr>
        <w:t xml:space="preserve">n. 4 esperti e n. 4 tutor d’aula per l’attuazione di n. 4 percorsi di potenziamento delle competenze Stem, in particolare di </w:t>
      </w:r>
      <w:r>
        <w:rPr>
          <w:rFonts w:eastAsia="Calibri" w:cs="Calibri" w:ascii="Times New Roman" w:hAnsi="Times New Roman" w:cstheme="minorHAnsi"/>
          <w:b/>
          <w:bCs/>
          <w:i/>
          <w:iCs/>
          <w:sz w:val="24"/>
          <w:szCs w:val="24"/>
          <w:shd w:fill="FFFFFF" w:val="clear"/>
        </w:rPr>
        <w:t>Astronomia</w:t>
      </w:r>
      <w:r>
        <w:rPr>
          <w:rFonts w:eastAsia="Calibri" w:cs="Calibri" w:ascii="Times New Roman" w:hAnsi="Times New Roman" w:cstheme="minorHAnsi"/>
          <w:b w:val="false"/>
          <w:bCs/>
          <w:i/>
          <w:iCs/>
          <w:sz w:val="24"/>
          <w:szCs w:val="24"/>
          <w:shd w:fill="FFFFFF" w:val="clear"/>
        </w:rPr>
        <w:t>, per gli studenti di terza secondaria</w:t>
      </w:r>
      <w:r>
        <w:rPr>
          <w:rFonts w:eastAsia="Calibri" w:cs="Calibri" w:ascii="Times New Roman" w:hAnsi="Times New Roman" w:cstheme="minorHAnsi"/>
          <w:b/>
          <w:bCs/>
          <w:i/>
          <w:iCs/>
          <w:sz w:val="24"/>
          <w:szCs w:val="24"/>
          <w:shd w:fill="FFFFFF" w:val="clear"/>
        </w:rPr>
        <w:t xml:space="preserve"> </w:t>
      </w:r>
      <w:r>
        <w:rPr>
          <w:rFonts w:eastAsia="Calibri" w:cs="Calibri" w:ascii="Times New Roman" w:hAnsi="Times New Roman" w:cstheme="minorHAnsi"/>
          <w:b w:val="false"/>
          <w:bCs/>
          <w:i/>
          <w:iCs/>
          <w:sz w:val="24"/>
          <w:szCs w:val="24"/>
          <w:shd w:fill="FFFFFF" w:val="clear"/>
        </w:rPr>
        <w:t>della durata di 10 ore per ogni percorso/edizione da svolgersi preferibilmente entro l’anno scolastico 2023/2024;</w:t>
      </w:r>
    </w:p>
    <w:p>
      <w:pPr>
        <w:pStyle w:val="ListParagraph1"/>
        <w:numPr>
          <w:ilvl w:val="0"/>
          <w:numId w:val="3"/>
        </w:numPr>
        <w:spacing w:lineRule="auto" w:line="276" w:before="120" w:after="120"/>
        <w:rPr>
          <w:rFonts w:ascii="Times New Roman" w:hAnsi="Times New Roman"/>
        </w:rPr>
      </w:pPr>
      <w:r>
        <w:rPr>
          <w:rFonts w:cs="Calibri" w:ascii="Times New Roman" w:hAnsi="Times New Roman" w:cstheme="minorHAnsi"/>
        </w:rPr>
        <w:t>tra il personale docente interno dell’Istituto si sono resi disponibili docenti che sono risultati in possesso delle competenze necessarie richieste per le attività oggetto dell’incarico;</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 xml:space="preserve">il docente .……………….………..  risulta essere in possesso, come da </w:t>
      </w:r>
      <w:r>
        <w:rPr>
          <w:rFonts w:cs="Calibri" w:ascii="Times New Roman" w:hAnsi="Times New Roman" w:cstheme="minorHAnsi"/>
          <w:i/>
          <w:iCs/>
        </w:rPr>
        <w:t>curriculum vitae</w:t>
      </w:r>
      <w:r>
        <w:rPr>
          <w:rFonts w:cs="Calibri" w:ascii="Times New Roman" w:hAnsi="Times New Roman" w:cstheme="minorHAnsi"/>
        </w:rPr>
        <w:t xml:space="preserve"> allegato, delle competenze necessarie allo svolgimento dell’attività ed è risultato in posizione idonea nella procedura selettiva espletata  in qualità di </w:t>
      </w:r>
      <w:r>
        <w:rPr>
          <w:rFonts w:cs="Calibri" w:ascii="Times New Roman" w:hAnsi="Times New Roman" w:cstheme="minorHAnsi"/>
          <w:shd w:fill="81D41A" w:val="clear"/>
        </w:rPr>
        <w:t>ESPERTO</w:t>
      </w:r>
      <w:r>
        <w:rPr>
          <w:rFonts w:cs="Calibri" w:ascii="Times New Roman" w:hAnsi="Times New Roman" w:cstheme="minorHAnsi"/>
        </w:rPr>
        <w:t>;</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l’Istituto scolastico ha adottato il Decreto per il conferimento dell’incarico individuale n. prot. n. 1971 del 20</w:t>
      </w:r>
      <w:r>
        <w:rPr>
          <w:rFonts w:cs="Times New Roman" w:ascii="Times New Roman" w:hAnsi="Times New Roman"/>
        </w:rPr>
        <w:t>/04/</w:t>
      </w:r>
      <w:r>
        <w:rPr>
          <w:rFonts w:cs="Calibri" w:ascii="Times New Roman" w:hAnsi="Times New Roman" w:cstheme="minorHAnsi"/>
        </w:rPr>
        <w:t>2024;</w:t>
      </w:r>
    </w:p>
    <w:p>
      <w:pPr>
        <w:pStyle w:val="ListParagraph1"/>
        <w:numPr>
          <w:ilvl w:val="0"/>
          <w:numId w:val="3"/>
        </w:numPr>
        <w:spacing w:lineRule="auto" w:line="276" w:before="120" w:after="120"/>
        <w:jc w:val="both"/>
        <w:rPr>
          <w:rFonts w:ascii="Times New Roman" w:hAnsi="Times New Roman"/>
        </w:rPr>
      </w:pPr>
      <w:r>
        <w:rPr>
          <w:rFonts w:cs="Calibri" w:ascii="Times New Roman" w:hAnsi="Times New Roman"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76" w:before="120" w:after="120"/>
        <w:jc w:val="both"/>
        <w:rPr>
          <w:sz w:val="22"/>
          <w:szCs w:val="22"/>
        </w:rPr>
      </w:pPr>
      <w:r>
        <w:rPr>
          <w:rFonts w:cs="Calibri" w:ascii="Times New Roman" w:hAnsi="Times New Roman" w:cstheme="minorHAnsi"/>
          <w:sz w:val="22"/>
          <w:szCs w:val="22"/>
        </w:rPr>
        <w:t>Tanto ritenuto e premesso,</w:t>
      </w:r>
      <w:bookmarkStart w:id="0" w:name="_Hlk102057111"/>
      <w:r>
        <w:rPr>
          <w:rFonts w:cs="Calibri" w:ascii="Times New Roman" w:hAnsi="Times New Roman" w:cstheme="minorHAnsi"/>
          <w:sz w:val="22"/>
          <w:szCs w:val="22"/>
        </w:rPr>
        <w:t xml:space="preserve"> con il presente atto (a seguire, anche «</w:t>
      </w:r>
      <w:r>
        <w:rPr>
          <w:rFonts w:cs="Calibri" w:ascii="Times New Roman" w:hAnsi="Times New Roman" w:cstheme="minorHAnsi"/>
          <w:b/>
          <w:bCs/>
          <w:sz w:val="22"/>
          <w:szCs w:val="22"/>
        </w:rPr>
        <w:t>Lettera di Incarico</w:t>
      </w:r>
      <w:r>
        <w:rPr>
          <w:rFonts w:cs="Calibri" w:ascii="Times New Roman" w:hAnsi="Times New Roman" w:cstheme="minorHAnsi"/>
          <w:sz w:val="22"/>
          <w:szCs w:val="22"/>
        </w:rPr>
        <w:t>» o «</w:t>
      </w:r>
      <w:r>
        <w:rPr>
          <w:rFonts w:cs="Calibri" w:ascii="Times New Roman" w:hAnsi="Times New Roman" w:cstheme="minorHAnsi"/>
          <w:b/>
          <w:bCs/>
          <w:sz w:val="22"/>
          <w:szCs w:val="22"/>
        </w:rPr>
        <w:t>Lettera</w:t>
      </w:r>
      <w:r>
        <w:rPr>
          <w:rFonts w:cs="Calibri" w:ascii="Times New Roman" w:hAnsi="Times New Roman" w:cstheme="minorHAnsi"/>
          <w:sz w:val="22"/>
          <w:szCs w:val="22"/>
        </w:rPr>
        <w:t xml:space="preserve">»), l’Istituto, come in epigrafe rappresentato, conferisce al docente </w:t>
      </w:r>
      <w:r>
        <w:rPr>
          <w:rFonts w:cs="Calibri" w:ascii="Times New Roman" w:hAnsi="Times New Roman" w:cstheme="minorHAnsi"/>
          <w:sz w:val="22"/>
          <w:szCs w:val="22"/>
          <w:highlight w:val="green"/>
        </w:rPr>
        <w:t>[NOME COGNOME]</w:t>
      </w:r>
      <w:r>
        <w:rPr>
          <w:rFonts w:cs="Calibri" w:ascii="Times New Roman" w:hAnsi="Times New Roman" w:cstheme="minorHAnsi"/>
          <w:sz w:val="22"/>
          <w:szCs w:val="22"/>
        </w:rPr>
        <w:t xml:space="preserve"> l’incarico di “</w:t>
      </w:r>
      <w:r>
        <w:rPr>
          <w:rFonts w:cs="Calibri" w:ascii="Times New Roman" w:hAnsi="Times New Roman" w:cstheme="minorHAnsi"/>
          <w:b/>
          <w:bCs/>
          <w:i/>
          <w:iCs/>
          <w:sz w:val="22"/>
          <w:szCs w:val="22"/>
        </w:rPr>
        <w:t xml:space="preserve">ESPERTO INTERNO </w:t>
      </w:r>
      <w:r>
        <w:rPr>
          <w:rFonts w:cs="Calibri" w:ascii="Times New Roman" w:hAnsi="Times New Roman" w:cstheme="minorHAnsi"/>
          <w:i/>
          <w:iCs/>
          <w:sz w:val="22"/>
          <w:szCs w:val="22"/>
        </w:rPr>
        <w:t>per</w:t>
      </w:r>
      <w:r>
        <w:rPr>
          <w:rFonts w:eastAsia="Calibri" w:cs="Calibri" w:ascii="Times New Roman" w:hAnsi="Times New Roman" w:cstheme="minorHAnsi"/>
          <w:b w:val="false"/>
          <w:bCs/>
          <w:i/>
          <w:iCs/>
          <w:spacing w:val="-4"/>
          <w:sz w:val="22"/>
          <w:szCs w:val="22"/>
          <w:shd w:fill="FFFFFF" w:val="clear"/>
        </w:rPr>
        <w:t xml:space="preserve"> l’attuazione del percorso di potenziamento delle competenze Stem, in particolare di Astronomia, dal titolo </w:t>
      </w:r>
      <w:r>
        <w:rPr>
          <w:rFonts w:eastAsia="Calibri" w:cs="Calibri" w:ascii="Times New Roman" w:hAnsi="Times New Roman" w:cstheme="minorHAnsi"/>
          <w:b w:val="false"/>
          <w:bCs/>
          <w:i/>
          <w:iCs/>
          <w:spacing w:val="-4"/>
          <w:sz w:val="22"/>
          <w:szCs w:val="22"/>
          <w:highlight w:val="green"/>
          <w:shd w:fill="FFFFFF" w:val="clear"/>
        </w:rPr>
        <w:t>[   TITOLO PERCORSO /EDIZIONE   ]</w:t>
      </w:r>
      <w:r>
        <w:rPr>
          <w:rFonts w:eastAsia="Calibri" w:cs="Calibri" w:ascii="Times New Roman" w:hAnsi="Times New Roman" w:cstheme="minorHAnsi"/>
          <w:b w:val="false"/>
          <w:bCs/>
          <w:i/>
          <w:iCs/>
          <w:spacing w:val="-4"/>
          <w:sz w:val="22"/>
          <w:szCs w:val="22"/>
          <w:shd w:fill="FFFFFF" w:val="clear"/>
        </w:rPr>
        <w:t xml:space="preserve">   rivolto agli studenti di terza, ed eventualmente anche di seconda, scuola Secondari</w:t>
      </w:r>
      <w:r>
        <w:rPr>
          <w:rFonts w:eastAsia="Calibri" w:cs="Calibri" w:ascii="Times New Roman" w:hAnsi="Times New Roman" w:cstheme="minorHAnsi"/>
          <w:b w:val="false"/>
          <w:bCs w:val="false"/>
          <w:i/>
          <w:iCs/>
          <w:spacing w:val="-4"/>
          <w:sz w:val="22"/>
          <w:szCs w:val="22"/>
          <w:shd w:fill="FFFFFF" w:val="clear"/>
        </w:rPr>
        <w:t>a di I grado d</w:t>
      </w:r>
      <w:r>
        <w:rPr>
          <w:rFonts w:eastAsia="Calibri" w:cs="Calibri" w:ascii="Times New Roman" w:hAnsi="Times New Roman" w:cstheme="minorHAnsi"/>
          <w:b w:val="false"/>
          <w:bCs/>
          <w:i/>
          <w:iCs/>
          <w:spacing w:val="-4"/>
          <w:sz w:val="22"/>
          <w:szCs w:val="22"/>
          <w:shd w:fill="FFFFFF" w:val="clear"/>
        </w:rPr>
        <w:t>ella durata di 10 ore per percorso/edizione da svolgersi preferibilmente entro l’anno scolastico 2023/2024</w:t>
      </w:r>
      <w:r>
        <w:rPr>
          <w:rFonts w:cs="Calibri" w:ascii="Times New Roman" w:hAnsi="Times New Roman" w:cstheme="minorHAnsi"/>
          <w:sz w:val="22"/>
          <w:szCs w:val="22"/>
        </w:rPr>
        <w:t>”, secondo le modalità di seguito elencate.</w:t>
      </w:r>
      <w:bookmarkEnd w:id="0"/>
    </w:p>
    <w:p>
      <w:pPr>
        <w:pStyle w:val="Normal"/>
        <w:spacing w:lineRule="auto" w:line="276" w:before="120" w:after="120"/>
        <w:jc w:val="both"/>
        <w:rPr>
          <w:rFonts w:ascii="Times New Roman" w:hAnsi="Times New Roman" w:cs="Calibri" w:cstheme="minorHAnsi"/>
        </w:rPr>
      </w:pPr>
      <w:r>
        <w:rPr>
          <w:rFonts w:cs="Calibri" w:cstheme="minorHAnsi" w:ascii="Times New Roman" w:hAnsi="Times New Roman"/>
        </w:rPr>
      </w:r>
    </w:p>
    <w:p>
      <w:pPr>
        <w:pStyle w:val="Normal"/>
        <w:spacing w:lineRule="auto" w:line="276" w:before="120" w:after="120"/>
        <w:jc w:val="both"/>
        <w:rPr>
          <w:b/>
          <w:bCs/>
          <w:u w:val="single"/>
        </w:rPr>
      </w:pPr>
      <w:r>
        <w:rPr>
          <w:rFonts w:cs="Calibri" w:ascii="Times New Roman" w:hAnsi="Times New Roman" w:cstheme="minorHAnsi"/>
          <w:b/>
          <w:bCs/>
          <w:u w:val="single"/>
        </w:rPr>
        <w:t>Compiti dell’ESPERTO:</w:t>
      </w:r>
    </w:p>
    <w:p>
      <w:pPr>
        <w:pStyle w:val="Corpodeltesto"/>
        <w:ind w:left="397" w:right="454" w:hanging="0"/>
        <w:jc w:val="both"/>
        <w:rPr>
          <w:rFonts w:ascii="Times New Roman" w:hAnsi="Times New Roman"/>
          <w:sz w:val="23"/>
          <w:szCs w:val="23"/>
        </w:rPr>
      </w:pPr>
      <w:r>
        <w:rPr>
          <w:rFonts w:ascii="Times New Roman" w:hAnsi="Times New Roman"/>
          <w:sz w:val="23"/>
          <w:szCs w:val="23"/>
        </w:rPr>
        <w:t>1) Firmare il registro giornaliero su cui indicare gli argomenti del giorno divisi in teorici e pratici</w:t>
      </w:r>
    </w:p>
    <w:p>
      <w:pPr>
        <w:pStyle w:val="Corpodeltesto"/>
        <w:ind w:left="397" w:right="454" w:hanging="0"/>
        <w:jc w:val="both"/>
        <w:rPr>
          <w:rFonts w:ascii="Times New Roman" w:hAnsi="Times New Roman"/>
          <w:sz w:val="23"/>
          <w:szCs w:val="23"/>
        </w:rPr>
      </w:pPr>
      <w:r>
        <w:rPr>
          <w:rFonts w:ascii="Times New Roman" w:hAnsi="Times New Roman"/>
          <w:sz w:val="23"/>
          <w:szCs w:val="23"/>
        </w:rPr>
        <w:t xml:space="preserve">2) Seguire scrupolosamente quanto previsto dall’incarico del corso </w:t>
      </w:r>
    </w:p>
    <w:p>
      <w:pPr>
        <w:pStyle w:val="Corpodeltesto"/>
        <w:ind w:left="397" w:right="454" w:hanging="0"/>
        <w:jc w:val="both"/>
        <w:rPr>
          <w:rFonts w:ascii="Times New Roman" w:hAnsi="Times New Roman"/>
          <w:sz w:val="23"/>
          <w:szCs w:val="23"/>
        </w:rPr>
      </w:pPr>
      <w:r>
        <w:rPr>
          <w:rFonts w:ascii="Times New Roman" w:hAnsi="Times New Roman"/>
          <w:sz w:val="23"/>
          <w:szCs w:val="23"/>
        </w:rPr>
        <w:t xml:space="preserve">3) Partecipare, quando richiesto, alle riunioni indette dal Gruppo di Coordinamento di progetto </w:t>
      </w:r>
    </w:p>
    <w:p>
      <w:pPr>
        <w:pStyle w:val="Corpodeltesto"/>
        <w:ind w:left="397" w:right="454" w:hanging="0"/>
        <w:jc w:val="both"/>
        <w:rPr>
          <w:rFonts w:ascii="Times New Roman" w:hAnsi="Times New Roman"/>
          <w:sz w:val="23"/>
          <w:szCs w:val="23"/>
        </w:rPr>
      </w:pPr>
      <w:r>
        <w:rPr>
          <w:rFonts w:ascii="Times New Roman" w:hAnsi="Times New Roman"/>
          <w:sz w:val="23"/>
          <w:szCs w:val="23"/>
        </w:rPr>
        <w:t>4) Comunicare preventivamente eventuali impedimenti all’attività di docenza per eventuale</w:t>
      </w:r>
    </w:p>
    <w:p>
      <w:pPr>
        <w:pStyle w:val="Corpodeltesto"/>
        <w:ind w:left="397" w:right="454" w:hanging="0"/>
        <w:jc w:val="both"/>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 xml:space="preserve">tempestiva rimodulazione del calendario </w:t>
      </w:r>
    </w:p>
    <w:p>
      <w:pPr>
        <w:pStyle w:val="Corpodeltesto"/>
        <w:ind w:left="397" w:right="454" w:hanging="0"/>
        <w:jc w:val="both"/>
        <w:rPr>
          <w:rFonts w:ascii="Times New Roman" w:hAnsi="Times New Roman"/>
          <w:sz w:val="23"/>
          <w:szCs w:val="23"/>
        </w:rPr>
      </w:pPr>
      <w:r>
        <w:rPr>
          <w:rFonts w:ascii="Times New Roman" w:hAnsi="Times New Roman"/>
          <w:sz w:val="23"/>
          <w:szCs w:val="23"/>
        </w:rPr>
        <w:t>5) Effettuare durante il percorso valutazioni finali</w:t>
      </w:r>
    </w:p>
    <w:p>
      <w:pPr>
        <w:pStyle w:val="Corpodeltesto"/>
        <w:ind w:left="397" w:right="454" w:hanging="0"/>
        <w:jc w:val="both"/>
        <w:rPr>
          <w:rFonts w:ascii="Times New Roman" w:hAnsi="Times New Roman"/>
          <w:sz w:val="22"/>
          <w:szCs w:val="22"/>
        </w:rPr>
      </w:pPr>
      <w:r>
        <w:rPr>
          <w:rFonts w:ascii="Times New Roman" w:hAnsi="Times New Roman"/>
          <w:sz w:val="22"/>
          <w:szCs w:val="22"/>
        </w:rPr>
      </w:r>
    </w:p>
    <w:p>
      <w:pPr>
        <w:pStyle w:val="Corpodeltesto"/>
        <w:ind w:left="397" w:right="454" w:hanging="0"/>
        <w:jc w:val="both"/>
        <w:rPr>
          <w:rFonts w:ascii="Times New Roman" w:hAnsi="Times New Roman"/>
          <w:sz w:val="22"/>
          <w:szCs w:val="22"/>
        </w:rPr>
      </w:pPr>
      <w:r>
        <w:rPr>
          <w:rFonts w:ascii="Times New Roman" w:hAnsi="Times New Roman"/>
          <w:sz w:val="22"/>
          <w:szCs w:val="22"/>
        </w:rPr>
      </w:r>
    </w:p>
    <w:p>
      <w:pPr>
        <w:pStyle w:val="Corpodeltesto"/>
        <w:ind w:left="397" w:right="454" w:hanging="0"/>
        <w:jc w:val="both"/>
        <w:rPr>
          <w:rFonts w:ascii="Times New Roman" w:hAnsi="Times New Roman"/>
          <w:sz w:val="22"/>
          <w:szCs w:val="22"/>
        </w:rPr>
      </w:pPr>
      <w:r>
        <w:rPr/>
        <w:drawing>
          <wp:inline distT="0" distB="0" distL="0" distR="0">
            <wp:extent cx="6058535" cy="298450"/>
            <wp:effectExtent l="0" t="0" r="0" b="0"/>
            <wp:docPr id="8" name="Copia di Copia di Immagine 4 1 1" descr="C:\Users\Utente\AppData\Local\Microsoft\Windows\INetCache\Content.Word\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pia di Copia di Immagine 4 1 1" descr="C:\Users\Utente\AppData\Local\Microsoft\Windows\INetCache\Content.Word\FUTURA_INLINEA.png"/>
                    <pic:cNvPicPr>
                      <a:picLocks noChangeAspect="1" noChangeArrowheads="1"/>
                    </pic:cNvPicPr>
                  </pic:nvPicPr>
                  <pic:blipFill>
                    <a:blip r:embed="rId11"/>
                    <a:stretch>
                      <a:fillRect/>
                    </a:stretch>
                  </pic:blipFill>
                  <pic:spPr bwMode="auto">
                    <a:xfrm>
                      <a:off x="0" y="0"/>
                      <a:ext cx="6058535" cy="298450"/>
                    </a:xfrm>
                    <a:prstGeom prst="rect">
                      <a:avLst/>
                    </a:prstGeom>
                  </pic:spPr>
                </pic:pic>
              </a:graphicData>
            </a:graphic>
          </wp:inline>
        </w:drawing>
      </w:r>
    </w:p>
    <w:p>
      <w:pPr>
        <w:pStyle w:val="Corpodeltesto"/>
        <w:ind w:left="397" w:right="454" w:hanging="0"/>
        <w:jc w:val="both"/>
        <w:rPr>
          <w:rFonts w:ascii="Times New Roman" w:hAnsi="Times New Roman"/>
          <w:sz w:val="22"/>
          <w:szCs w:val="22"/>
        </w:rPr>
      </w:pPr>
      <w:r>
        <w:rPr>
          <w:rFonts w:ascii="Times New Roman" w:hAnsi="Times New Roman"/>
          <w:sz w:val="22"/>
          <w:szCs w:val="22"/>
        </w:rPr>
      </w:r>
    </w:p>
    <w:p>
      <w:pPr>
        <w:pStyle w:val="Corpodeltesto"/>
        <w:ind w:left="397" w:right="454" w:hanging="0"/>
        <w:jc w:val="both"/>
        <w:rPr>
          <w:rFonts w:ascii="Times New Roman" w:hAnsi="Times New Roman"/>
          <w:sz w:val="22"/>
          <w:szCs w:val="22"/>
        </w:rPr>
      </w:pPr>
      <w:r>
        <w:rPr>
          <w:rFonts w:ascii="Times New Roman" w:hAnsi="Times New Roman"/>
          <w:sz w:val="22"/>
          <w:szCs w:val="22"/>
        </w:rPr>
      </w:r>
    </w:p>
    <w:p>
      <w:pPr>
        <w:pStyle w:val="Corpodeltesto"/>
        <w:ind w:left="397" w:right="454" w:hanging="0"/>
        <w:jc w:val="both"/>
        <w:rPr>
          <w:sz w:val="23"/>
          <w:szCs w:val="23"/>
        </w:rPr>
      </w:pPr>
      <w:r>
        <w:rPr>
          <w:rFonts w:ascii="Times New Roman" w:hAnsi="Times New Roman"/>
          <w:sz w:val="23"/>
          <w:szCs w:val="23"/>
        </w:rPr>
        <w:t>6</w:t>
      </w:r>
      <w:r>
        <w:rPr>
          <w:rFonts w:cs="Calibri" w:ascii="Times New Roman" w:hAnsi="Times New Roman" w:cstheme="minorHAnsi"/>
          <w:sz w:val="23"/>
          <w:szCs w:val="23"/>
          <w:lang w:val="it-IT" w:eastAsia="it-IT"/>
        </w:rPr>
        <w:t>) Compilare l’area predisposta per la descrizione e la documentazione dell’attività svolta</w:t>
      </w:r>
    </w:p>
    <w:p>
      <w:pPr>
        <w:pStyle w:val="Corpodeltesto"/>
        <w:ind w:left="397" w:right="454" w:hanging="0"/>
        <w:jc w:val="both"/>
        <w:rPr>
          <w:sz w:val="23"/>
          <w:szCs w:val="23"/>
        </w:rPr>
      </w:pPr>
      <w:r>
        <w:rPr>
          <w:rFonts w:cs="Calibri" w:ascii="Times New Roman" w:hAnsi="Times New Roman" w:cstheme="minorHAnsi"/>
          <w:sz w:val="23"/>
          <w:szCs w:val="23"/>
          <w:lang w:val="it-IT" w:eastAsia="it-IT"/>
        </w:rPr>
        <w:t xml:space="preserve">    </w:t>
      </w:r>
      <w:r>
        <w:rPr>
          <w:rFonts w:cs="Calibri" w:ascii="Times New Roman" w:hAnsi="Times New Roman" w:cstheme="minorHAnsi"/>
          <w:sz w:val="23"/>
          <w:szCs w:val="23"/>
          <w:lang w:val="it-IT" w:eastAsia="it-IT"/>
        </w:rPr>
        <w:t xml:space="preserve">all’interno della piattaforma </w:t>
      </w:r>
    </w:p>
    <w:p>
      <w:pPr>
        <w:pStyle w:val="Corpodeltesto"/>
        <w:ind w:left="397" w:right="454" w:hanging="0"/>
        <w:jc w:val="both"/>
        <w:rPr>
          <w:sz w:val="23"/>
          <w:szCs w:val="23"/>
        </w:rPr>
      </w:pPr>
      <w:r>
        <w:rPr>
          <w:rFonts w:cs="Calibri" w:ascii="Times New Roman" w:hAnsi="Times New Roman" w:cstheme="minorHAnsi"/>
          <w:sz w:val="23"/>
          <w:szCs w:val="23"/>
          <w:lang w:val="it-IT" w:eastAsia="it-IT"/>
        </w:rPr>
        <w:t>7) l’esperto dovrà prestare particolare attenzione a favorire il miglioramento delle competenze dei</w:t>
      </w:r>
    </w:p>
    <w:p>
      <w:pPr>
        <w:pStyle w:val="Corpodeltesto"/>
        <w:ind w:left="397" w:right="454" w:hanging="0"/>
        <w:jc w:val="both"/>
        <w:rPr>
          <w:sz w:val="23"/>
          <w:szCs w:val="23"/>
        </w:rPr>
      </w:pPr>
      <w:r>
        <w:rPr>
          <w:rFonts w:cs="Calibri" w:ascii="Times New Roman" w:hAnsi="Times New Roman" w:cstheme="minorHAnsi"/>
          <w:sz w:val="23"/>
          <w:szCs w:val="23"/>
          <w:lang w:val="it-IT" w:eastAsia="it-IT"/>
        </w:rPr>
        <w:t xml:space="preserve">    </w:t>
      </w:r>
      <w:r>
        <w:rPr>
          <w:rFonts w:cs="Calibri" w:ascii="Times New Roman" w:hAnsi="Times New Roman" w:cstheme="minorHAnsi"/>
          <w:sz w:val="23"/>
          <w:szCs w:val="23"/>
          <w:lang w:val="it-IT" w:eastAsia="it-IT"/>
        </w:rPr>
        <w:t xml:space="preserve">discenti valutandone puntualmente, anche con riscontri oggettivi, almeno il livello delle </w:t>
      </w:r>
    </w:p>
    <w:p>
      <w:pPr>
        <w:pStyle w:val="Corpodeltesto"/>
        <w:ind w:left="397" w:right="454" w:hanging="0"/>
        <w:jc w:val="both"/>
        <w:rPr>
          <w:sz w:val="23"/>
          <w:szCs w:val="23"/>
        </w:rPr>
      </w:pPr>
      <w:r>
        <w:rPr>
          <w:rFonts w:cs="Calibri" w:ascii="Times New Roman" w:hAnsi="Times New Roman" w:cstheme="minorHAnsi"/>
          <w:sz w:val="23"/>
          <w:szCs w:val="23"/>
          <w:lang w:val="it-IT" w:eastAsia="it-IT"/>
        </w:rPr>
        <w:t xml:space="preserve">    </w:t>
      </w:r>
      <w:r>
        <w:rPr>
          <w:rFonts w:cs="Calibri" w:ascii="Times New Roman" w:hAnsi="Times New Roman" w:cstheme="minorHAnsi"/>
          <w:sz w:val="23"/>
          <w:szCs w:val="23"/>
          <w:lang w:val="it-IT" w:eastAsia="it-IT"/>
        </w:rPr>
        <w:t xml:space="preserve">competenze in ingresso e quelle in uscita dall’intervento. </w:t>
      </w:r>
    </w:p>
    <w:p>
      <w:pPr>
        <w:pStyle w:val="Corpodeltesto"/>
        <w:ind w:left="397" w:right="454" w:hanging="0"/>
        <w:jc w:val="both"/>
        <w:rPr>
          <w:rFonts w:ascii="Times New Roman" w:hAnsi="Times New Roman" w:cs="Calibri" w:cstheme="minorHAnsi"/>
          <w:sz w:val="23"/>
          <w:szCs w:val="23"/>
          <w:lang w:val="it-IT" w:eastAsia="it-IT"/>
        </w:rPr>
      </w:pPr>
      <w:r>
        <w:rPr>
          <w:rFonts w:cs="Calibri" w:ascii="Times New Roman" w:hAnsi="Times New Roman" w:cstheme="minorHAnsi"/>
          <w:sz w:val="23"/>
          <w:szCs w:val="23"/>
          <w:lang w:val="it-IT" w:eastAsia="it-IT"/>
        </w:rPr>
        <w:t>8) Relazione finale contenente: obiettivi-metodologia-frequenza dei corsisti</w:t>
      </w:r>
      <w:r>
        <w:rPr>
          <w:rFonts w:cs="Calibri" w:ascii="Times New Roman" w:hAnsi="Times New Roman" w:cstheme="minorHAnsi"/>
          <w:sz w:val="22"/>
          <w:szCs w:val="22"/>
          <w:lang w:val="it-IT" w:eastAsia="it-IT"/>
        </w:rPr>
        <w:t>.</w:t>
      </w:r>
    </w:p>
    <w:p>
      <w:pPr>
        <w:pStyle w:val="Corpodeltesto"/>
        <w:ind w:left="397" w:right="454" w:hanging="0"/>
        <w:jc w:val="both"/>
        <w:rPr>
          <w:rFonts w:ascii="Times New Roman" w:hAnsi="Times New Roman" w:cs="Calibri" w:cstheme="minorHAnsi"/>
          <w:sz w:val="12"/>
          <w:szCs w:val="12"/>
          <w:lang w:val="it-IT" w:eastAsia="it-IT"/>
        </w:rPr>
      </w:pPr>
      <w:r>
        <w:rPr>
          <w:rFonts w:cs="Calibri" w:cstheme="minorHAnsi" w:ascii="Times New Roman" w:hAnsi="Times New Roman"/>
          <w:sz w:val="12"/>
          <w:szCs w:val="12"/>
          <w:lang w:val="it-IT" w:eastAsia="it-IT"/>
        </w:rPr>
      </w:r>
    </w:p>
    <w:p>
      <w:pPr>
        <w:pStyle w:val="WW-Testonormale"/>
        <w:numPr>
          <w:ilvl w:val="0"/>
          <w:numId w:val="4"/>
        </w:numPr>
        <w:tabs>
          <w:tab w:val="clear" w:pos="720"/>
          <w:tab w:val="left" w:pos="142"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cs="Calibri" w:ascii="Times New Roman" w:hAnsi="Times New Roman" w:cstheme="minorHAnsi"/>
          <w:i/>
          <w:iCs/>
          <w:sz w:val="22"/>
          <w:szCs w:val="22"/>
        </w:rPr>
        <w:t>target</w:t>
      </w:r>
      <w:r>
        <w:rPr>
          <w:rFonts w:cs="Calibri" w:ascii="Times New Roman" w:hAnsi="Times New Roman" w:cstheme="minorHAnsi"/>
          <w:sz w:val="22"/>
          <w:szCs w:val="22"/>
        </w:rPr>
        <w:t xml:space="preserve"> e </w:t>
      </w:r>
      <w:r>
        <w:rPr>
          <w:rFonts w:cs="Calibri" w:ascii="Times New Roman" w:hAnsi="Times New Roman" w:cstheme="minorHAnsi"/>
          <w:i/>
          <w:iCs/>
          <w:sz w:val="22"/>
          <w:szCs w:val="22"/>
        </w:rPr>
        <w:t>milestone</w:t>
      </w:r>
      <w:r>
        <w:rPr>
          <w:rFonts w:cs="Calibri" w:ascii="Times New Roman" w:hAnsi="Times New Roman" w:cstheme="minorHAnsi"/>
          <w:sz w:val="22"/>
          <w:szCs w:val="22"/>
        </w:rPr>
        <w:t xml:space="preserve"> di progetto, ed espletate in maniera specifica per assicurare le condizioni di realizzazione del progetto indicato in premessa.</w:t>
      </w:r>
    </w:p>
    <w:p>
      <w:pPr>
        <w:pStyle w:val="WW-Testonormale"/>
        <w:numPr>
          <w:ilvl w:val="0"/>
          <w:numId w:val="4"/>
        </w:numPr>
        <w:tabs>
          <w:tab w:val="clear" w:pos="720"/>
          <w:tab w:val="left" w:pos="66"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ad eseguire l’Incarico a regola d’arte, con tempestività e mediante la necessaria diligenza professionale, nonché nel rispetto delle norme di legge.</w:t>
      </w:r>
    </w:p>
    <w:p>
      <w:pPr>
        <w:pStyle w:val="WW-Testonormale"/>
        <w:numPr>
          <w:ilvl w:val="0"/>
          <w:numId w:val="4"/>
        </w:numPr>
        <w:tabs>
          <w:tab w:val="clear" w:pos="720"/>
          <w:tab w:val="left" w:pos="66"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 svolgere le attività di cui al paragrafo 1 al di fuori dell’orario di servizio, secondo quanto previsto dalle Istruzioni Operative prot. n. 132935, del 15 novembre 2023, al paragrafo 3 «</w:t>
      </w:r>
      <w:r>
        <w:rPr>
          <w:rFonts w:cs="Calibri" w:ascii="Times New Roman" w:hAnsi="Times New Roman" w:cstheme="minorHAnsi"/>
          <w:i/>
          <w:iCs/>
          <w:sz w:val="22"/>
          <w:szCs w:val="22"/>
        </w:rPr>
        <w:t>Le tipologie di attività di formazione e le opzioni semplificate di costo</w:t>
      </w:r>
      <w:r>
        <w:rPr>
          <w:rFonts w:cs="Calibri" w:ascii="Times New Roman" w:hAnsi="Times New Roman" w:cstheme="minorHAnsi"/>
          <w:sz w:val="22"/>
          <w:szCs w:val="22"/>
        </w:rPr>
        <w:t>».</w:t>
      </w:r>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L’incaricato si impegna ad attenersi agli obblighi di condotta previsti dal Codice di comportamento dei dipendenti del Ministero dell’Istruzione, adottato con D.M. del 26 aprile 2022, n. 105.</w:t>
      </w:r>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L’</w:t>
      </w:r>
      <w:bookmarkStart w:id="1" w:name="_Hlk107868465"/>
      <w:r>
        <w:rPr>
          <w:rFonts w:cs="Calibri" w:ascii="Times New Roman" w:hAnsi="Times New Roman" w:cstheme="minorHAnsi"/>
          <w:sz w:val="22"/>
          <w:szCs w:val="22"/>
        </w:rPr>
        <w:t xml:space="preserve">incarico ha decorrenza dal  ……../2024 e </w:t>
      </w:r>
      <w:r>
        <w:rPr>
          <w:rFonts w:eastAsia="Calibri" w:cs="Times New Roman" w:ascii="Times New Roman" w:hAnsi="Times New Roman"/>
          <w:b w:val="false"/>
          <w:bCs w:val="false"/>
          <w:spacing w:val="-2"/>
          <w:sz w:val="24"/>
          <w:szCs w:val="24"/>
          <w:shd w:fill="FFFFFF" w:val="clear"/>
        </w:rPr>
        <w:t>comunque entro il termine del 15/05/2025</w:t>
      </w:r>
      <w:r>
        <w:rPr>
          <w:rFonts w:cs="Calibri" w:ascii="Times New Roman" w:hAnsi="Times New Roman" w:cstheme="minorHAnsi"/>
          <w:sz w:val="22"/>
          <w:szCs w:val="22"/>
        </w:rPr>
        <w:t>.</w:t>
      </w:r>
      <w:bookmarkEnd w:id="1"/>
    </w:p>
    <w:p>
      <w:pPr>
        <w:pStyle w:val="WW-Testonormale"/>
        <w:numPr>
          <w:ilvl w:val="0"/>
          <w:numId w:val="4"/>
        </w:numPr>
        <w:tabs>
          <w:tab w:val="clear" w:pos="720"/>
          <w:tab w:val="left" w:pos="-284" w:leader="none"/>
        </w:tabs>
        <w:spacing w:lineRule="auto" w:line="276" w:before="120" w:after="120"/>
        <w:ind w:left="426" w:hanging="360"/>
        <w:jc w:val="both"/>
        <w:rPr>
          <w:rFonts w:ascii="Times New Roman" w:hAnsi="Times New Roman"/>
        </w:rPr>
      </w:pPr>
      <w:r>
        <w:rPr>
          <w:rFonts w:cs="Calibri" w:ascii="Times New Roman" w:hAnsi="Times New Roman"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1"/>
        <w:numPr>
          <w:ilvl w:val="0"/>
          <w:numId w:val="4"/>
        </w:numPr>
        <w:spacing w:lineRule="auto" w:line="276" w:before="120" w:after="120"/>
        <w:ind w:left="426" w:hanging="360"/>
        <w:jc w:val="both"/>
        <w:rPr>
          <w:rFonts w:ascii="Times New Roman" w:hAnsi="Times New Roman"/>
        </w:rPr>
      </w:pPr>
      <w:r>
        <w:rPr>
          <w:rFonts w:cs="Calibri" w:ascii="Times New Roman" w:hAnsi="Times New Roman" w:cstheme="minorHAnsi"/>
        </w:rPr>
        <w:t xml:space="preserve">Per l’Incarico conferito è pattuito un compenso orario lordo pari a </w:t>
      </w:r>
      <w:r>
        <w:rPr>
          <w:rFonts w:cs="Calibri" w:ascii="Times New Roman" w:hAnsi="Times New Roman" w:cstheme="minorHAnsi"/>
          <w:b/>
        </w:rPr>
        <w:t>€</w:t>
      </w:r>
      <w:r>
        <w:rPr>
          <w:rFonts w:cs="Calibri" w:ascii="Times New Roman" w:hAnsi="Times New Roman" w:cstheme="minorHAnsi"/>
        </w:rPr>
        <w:t xml:space="preserve"> </w:t>
      </w:r>
      <w:r>
        <w:rPr>
          <w:rFonts w:cs="Calibri" w:ascii="Times New Roman" w:hAnsi="Times New Roman" w:cstheme="minorHAnsi"/>
          <w:b/>
          <w:bCs/>
        </w:rPr>
        <w:t>79,0</w:t>
      </w:r>
      <w:r>
        <w:rPr>
          <w:rFonts w:cs="Calibri" w:ascii="Times New Roman" w:hAnsi="Times New Roman" w:cstheme="minorHAnsi"/>
          <w:b/>
        </w:rPr>
        <w:t>0</w:t>
      </w:r>
      <w:r>
        <w:rPr>
          <w:rFonts w:cs="Calibri" w:ascii="Times New Roman" w:hAnsi="Times New Roman" w:cstheme="minorHAnsi"/>
        </w:rPr>
        <w:t xml:space="preserve"> </w:t>
      </w:r>
      <w:bookmarkStart w:id="2" w:name="_Hlk96682612"/>
      <w:r>
        <w:rPr>
          <w:rFonts w:cs="Calibri" w:ascii="Times New Roman" w:hAnsi="Times New Roman" w:cstheme="minorHAnsi"/>
          <w:b/>
        </w:rPr>
        <w:t>(euro settantanoveo/00),</w:t>
      </w:r>
      <w:r>
        <w:rPr>
          <w:rFonts w:cs="Calibri" w:ascii="Times New Roman" w:hAnsi="Times New Roman" w:cstheme="minorHAnsi"/>
        </w:rPr>
        <w:t xml:space="preserve"> </w:t>
      </w:r>
      <w:bookmarkStart w:id="3" w:name="_Hlk96682741"/>
      <w:bookmarkEnd w:id="2"/>
      <w:r>
        <w:rPr>
          <w:rFonts w:cs="Calibri" w:ascii="Times New Roman" w:hAnsi="Times New Roman" w:cstheme="minorHAnsi"/>
        </w:rPr>
        <w:t xml:space="preserve">per un  numero di </w:t>
      </w:r>
      <w:r>
        <w:rPr>
          <w:rFonts w:cs="Calibri" w:ascii="Times New Roman" w:hAnsi="Times New Roman" w:cstheme="minorHAnsi"/>
          <w:b/>
          <w:bCs/>
        </w:rPr>
        <w:t xml:space="preserve">ore </w:t>
      </w:r>
      <w:r>
        <w:rPr>
          <w:rFonts w:cs="Calibri" w:ascii="Times New Roman" w:hAnsi="Times New Roman" w:cstheme="minorHAnsi"/>
          <w:b w:val="false"/>
          <w:bCs w:val="false"/>
        </w:rPr>
        <w:t>previste</w:t>
      </w:r>
      <w:r>
        <w:rPr>
          <w:rFonts w:cs="Calibri" w:ascii="Times New Roman" w:hAnsi="Times New Roman" w:cstheme="minorHAnsi"/>
        </w:rPr>
        <w:t xml:space="preserve"> pari a n. </w:t>
      </w:r>
      <w:r>
        <w:rPr>
          <w:rFonts w:cs="Calibri" w:ascii="Times New Roman" w:hAnsi="Times New Roman" w:cstheme="minorHAnsi"/>
          <w:b/>
          <w:bCs/>
        </w:rPr>
        <w:t>10,</w:t>
      </w:r>
      <w:r>
        <w:rPr>
          <w:rFonts w:cs="Calibri" w:ascii="Times New Roman" w:hAnsi="Times New Roman" w:cstheme="minorHAnsi"/>
        </w:rPr>
        <w:t xml:space="preserve"> per un totale onnicomprensivo pari a € 790</w:t>
      </w:r>
      <w:r>
        <w:rPr>
          <w:rFonts w:cs="Times New Roman" w:ascii="Times New Roman" w:hAnsi="Times New Roman"/>
        </w:rPr>
        <w:t>,00 (euro settecentonovanta/00)</w:t>
      </w:r>
      <w:r>
        <w:rPr>
          <w:rFonts w:cs="Calibri" w:ascii="Times New Roman" w:hAnsi="Times New Roman" w:cstheme="minorHAnsi"/>
        </w:rPr>
        <w:t xml:space="preserve">, inteso quale importo complessivo lordo Stato, da rapportare alle ore </w:t>
      </w:r>
      <w:r>
        <w:rPr>
          <w:rFonts w:cs="Calibri" w:ascii="Times New Roman" w:hAnsi="Times New Roman" w:cstheme="minorHAnsi"/>
          <w:u w:val="single"/>
        </w:rPr>
        <w:t>effettivamente prestate</w:t>
      </w:r>
      <w:r>
        <w:rPr>
          <w:rFonts w:cs="Calibri" w:ascii="Times New Roman" w:hAnsi="Times New Roman" w:cstheme="minorHAnsi"/>
        </w:rPr>
        <w:t>, tenuto conto dell’Unità di costo standard, come previsto dalle Istruzioni Operative prot. n. 132935, del 15 novembre 2023, al paragrafo 3 «</w:t>
      </w:r>
      <w:r>
        <w:rPr>
          <w:rFonts w:cs="Calibri" w:ascii="Times New Roman" w:hAnsi="Times New Roman" w:cstheme="minorHAnsi"/>
          <w:i/>
          <w:iCs/>
        </w:rPr>
        <w:t>Le tipologie di attività di formazione e le opzioni semplificate di costo</w:t>
      </w:r>
      <w:r>
        <w:rPr>
          <w:rFonts w:cs="Calibri" w:ascii="Times New Roman" w:hAnsi="Times New Roman" w:cstheme="minorHAnsi"/>
        </w:rPr>
        <w:t xml:space="preserve">». </w:t>
      </w:r>
      <w:bookmarkEnd w:id="3"/>
    </w:p>
    <w:p>
      <w:pPr>
        <w:pStyle w:val="ListParagraph"/>
        <w:numPr>
          <w:ilvl w:val="0"/>
          <w:numId w:val="4"/>
        </w:numPr>
        <w:spacing w:lineRule="auto" w:line="276" w:before="120" w:after="120"/>
        <w:ind w:left="426" w:hanging="360"/>
        <w:jc w:val="both"/>
        <w:rPr>
          <w:rFonts w:ascii="Times New Roman" w:hAnsi="Times New Roman"/>
        </w:rPr>
      </w:pPr>
      <w:r>
        <w:rPr>
          <w:rFonts w:cs="Calibri" w:ascii="Times New Roman" w:hAnsi="Times New Roman" w:cstheme="minorHAnsi"/>
        </w:rPr>
        <w:t xml:space="preserve">Il corrispettivo di cui al presente articolo sarà corrisposto dall’Istituto, previo svolgimento delle attività previste e presentazione del relativo </w:t>
      </w:r>
      <w:r>
        <w:rPr>
          <w:rFonts w:cs="Calibri" w:ascii="Times New Roman" w:hAnsi="Times New Roman" w:cstheme="minorHAnsi"/>
          <w:i/>
          <w:iCs/>
        </w:rPr>
        <w:t>timesheet</w:t>
      </w:r>
      <w:r>
        <w:rPr>
          <w:rFonts w:cs="Calibri" w:ascii="Times New Roman" w:hAnsi="Times New Roman" w:cstheme="minorHAnsi"/>
        </w:rPr>
        <w:t xml:space="preserve"> sulle giornate/ore effettivamente svolte, compatibilmente con le tempistiche di assegnazione delle risorse da parte dell’Unità di missione del PNRR presso il Ministero dell’istruzione e del merito.</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rPr>
          <w:rFonts w:ascii="Times New Roman" w:hAnsi="Times New Roman"/>
        </w:rPr>
      </w:pPr>
      <w:r>
        <w:rPr>
          <w:rFonts w:cs="Calibri" w:ascii="Times New Roman" w:hAnsi="Times New Roman" w:cstheme="minorHAnsi"/>
          <w:sz w:val="22"/>
          <w:szCs w:val="22"/>
        </w:rPr>
        <w:t xml:space="preserve">Si allegano alla presente lettera di incarico: </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Times New Roman" w:hAnsi="Times New Roman"/>
        </w:rPr>
      </w:pPr>
      <w:r>
        <w:rPr>
          <w:rFonts w:cs="Calibri" w:ascii="Times New Roman" w:hAnsi="Times New Roman" w:cstheme="minorHAnsi"/>
          <w:sz w:val="22"/>
          <w:szCs w:val="22"/>
        </w:rPr>
        <w:t>Domanda di partecipazione alla selezione;</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Times New Roman" w:hAnsi="Times New Roman"/>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5"/>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142"/>
        <w:rPr>
          <w:rFonts w:ascii="Times New Roman" w:hAnsi="Times New Roman"/>
        </w:rPr>
      </w:pPr>
      <w:r>
        <w:rPr>
          <w:rFonts w:cs="Calibri" w:ascii="Times New Roman" w:hAnsi="Times New Roman" w:cstheme="minorHAnsi"/>
          <w:sz w:val="22"/>
          <w:szCs w:val="22"/>
        </w:rPr>
        <w:t>Dichiarazione di insussistenza di cause di incompatibilità e di conflitto di interessi;</w:t>
      </w:r>
    </w:p>
    <w:p>
      <w:pPr>
        <w:pStyle w:val="WW-Testonormale"/>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76" w:before="120" w:after="120"/>
        <w:ind w:left="426" w:hanging="0"/>
        <w:rPr>
          <w:rFonts w:ascii="Times New Roman" w:hAnsi="Times New Roman" w:cs="Calibri" w:cstheme="minorHAnsi"/>
          <w:b/>
          <w:bCs/>
          <w:sz w:val="22"/>
          <w:szCs w:val="22"/>
        </w:rPr>
      </w:pPr>
      <w:r>
        <w:rPr>
          <w:rFonts w:cs="Calibri" w:cstheme="minorHAnsi" w:ascii="Times New Roman" w:hAnsi="Times New Roman"/>
          <w:b/>
          <w:bCs/>
          <w:sz w:val="22"/>
          <w:szCs w:val="22"/>
        </w:rPr>
      </w:r>
    </w:p>
    <w:p>
      <w:pPr>
        <w:pStyle w:val="WW-Testonormale"/>
        <w:numPr>
          <w:ilvl w:val="0"/>
          <w:numId w:val="0"/>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0" w:firstLine="142"/>
        <w:jc w:val="both"/>
        <w:outlineLvl w:val="0"/>
        <w:rPr>
          <w:rFonts w:ascii="Times New Roman" w:hAnsi="Times New Roman"/>
        </w:rPr>
      </w:pPr>
      <w:r>
        <w:rPr>
          <w:rFonts w:cs="Calibri" w:ascii="Times New Roman" w:hAnsi="Times New Roman" w:cstheme="minorHAnsi"/>
          <w:sz w:val="22"/>
          <w:szCs w:val="22"/>
        </w:rPr>
        <w:t xml:space="preserve">Legnago,  …………………………..                                               </w:t>
      </w:r>
      <w:r>
        <w:rPr>
          <w:rFonts w:cs="Calibri" w:ascii="Times New Roman" w:hAnsi="Times New Roman" w:cstheme="minorHAnsi"/>
          <w:i/>
          <w:iCs/>
          <w:sz w:val="22"/>
          <w:szCs w:val="22"/>
        </w:rPr>
        <w:t xml:space="preserve">           </w:t>
      </w:r>
      <w:r>
        <w:rPr>
          <w:rFonts w:cs="Calibri" w:ascii="Times New Roman" w:hAnsi="Times New Roman" w:cstheme="minorHAnsi"/>
          <w:b/>
          <w:bCs/>
          <w:i/>
          <w:iCs/>
          <w:smallCaps/>
          <w:sz w:val="22"/>
          <w:szCs w:val="22"/>
        </w:rPr>
        <w:t xml:space="preserve"> </w:t>
      </w:r>
      <w:r>
        <w:rPr>
          <w:rFonts w:eastAsia="Calibri" w:cs="Calibri" w:ascii="Times New Roman" w:hAnsi="Times New Roman" w:cstheme="minorHAnsi"/>
          <w:b/>
          <w:bCs/>
          <w:i w:val="false"/>
          <w:iCs w:val="false"/>
          <w:smallCaps/>
          <w:sz w:val="22"/>
          <w:szCs w:val="22"/>
          <w:lang w:eastAsia="en-US"/>
        </w:rPr>
        <w:t>IL DIRIGENTE SCOLASTICO</w:t>
      </w:r>
      <w:r>
        <w:rPr>
          <w:rFonts w:eastAsia="Calibri" w:cs="Calibri" w:ascii="Times New Roman" w:hAnsi="Times New Roman" w:cstheme="minorHAnsi"/>
          <w:i/>
          <w:iCs/>
          <w:sz w:val="22"/>
          <w:szCs w:val="22"/>
          <w:lang w:eastAsia="en-US"/>
        </w:rPr>
        <w:tab/>
        <w:t xml:space="preserve">                                                               </w:t>
        <w:tab/>
        <w:tab/>
        <w:tab/>
        <w:t xml:space="preserve">                         Lauro Molinaroli</w:t>
      </w:r>
    </w:p>
    <w:p>
      <w:pPr>
        <w:pStyle w:val="Pidipagina"/>
        <w:rPr>
          <w:rFonts w:ascii="Times New Roman" w:hAnsi="Times New Roman" w:eastAsia="Calibri" w:cs="Calibri" w:cstheme="minorHAnsi"/>
        </w:rPr>
      </w:pPr>
      <w:r>
        <w:rPr>
          <w:rFonts w:eastAsia="Calibri" w:cs="Calibri" w:ascii="Times New Roman" w:hAnsi="Times New Roman" w:cstheme="minorHAnsi"/>
        </w:rPr>
        <w:tab/>
        <w:t xml:space="preserve">            </w:t>
        <w:tab/>
        <w:tab/>
        <w:tab/>
        <w:tab/>
        <w:tab/>
        <w:tab/>
        <w:tab/>
        <w:t xml:space="preserve">   </w:t>
      </w:r>
      <w:r>
        <w:rPr>
          <w:rFonts w:eastAsia="Calibri" w:cs="Calibri" w:ascii="Times New Roman" w:hAnsi="Times New Roman" w:cstheme="minorHAnsi"/>
          <w:sz w:val="18"/>
          <w:szCs w:val="18"/>
        </w:rPr>
        <w:tab/>
        <w:t xml:space="preserve"> (documento informatico firmato digitalmente)</w:t>
        <w:tab/>
      </w:r>
    </w:p>
    <w:p>
      <w:pPr>
        <w:pStyle w:val="Pidipagina"/>
        <w:spacing w:lineRule="auto" w:line="276" w:before="120" w:after="120"/>
        <w:contextualSpacing/>
        <w:rPr>
          <w:rFonts w:ascii="Times New Roman" w:hAnsi="Times New Roman"/>
        </w:rPr>
      </w:pPr>
      <w:r>
        <w:rPr>
          <w:rFonts w:cs="Calibri" w:ascii="Times New Roman" w:hAnsi="Times New Roman" w:cstheme="minorHAnsi"/>
          <w:b/>
          <w:bCs/>
          <w:smallCaps/>
        </w:rPr>
        <w:t>L’Incaricato</w:t>
      </w:r>
    </w:p>
    <w:p>
      <w:pPr>
        <w:pStyle w:val="Pidipagina"/>
        <w:spacing w:lineRule="auto" w:line="276" w:before="120" w:after="120"/>
        <w:contextualSpacing/>
        <w:rPr>
          <w:rFonts w:ascii="Times New Roman" w:hAnsi="Times New Roman"/>
        </w:rPr>
      </w:pPr>
      <w:r>
        <w:rPr>
          <w:rFonts w:cs="Calibri" w:ascii="Times New Roman" w:hAnsi="Times New Roman" w:cstheme="minorHAnsi"/>
        </w:rPr>
        <w:t>per accettazione</w:t>
      </w:r>
    </w:p>
    <w:p>
      <w:pPr>
        <w:pStyle w:val="Pidipagina"/>
        <w:spacing w:lineRule="auto" w:line="276" w:before="120" w:after="120"/>
        <w:contextualSpacing/>
        <w:jc w:val="both"/>
        <w:rPr>
          <w:rFonts w:ascii="Times New Roman" w:hAnsi="Times New Roman"/>
        </w:rPr>
      </w:pPr>
      <w:r>
        <w:rPr>
          <w:rFonts w:cs="Calibri" w:ascii="Times New Roman" w:hAnsi="Times New Roman" w:cstheme="minorHAnsi"/>
        </w:rPr>
        <w:t>______________________________________</w:t>
      </w:r>
      <w:bookmarkStart w:id="4" w:name="_GoBack"/>
      <w:bookmarkEnd w:id="4"/>
    </w:p>
    <w:sectPr>
      <w:type w:val="nextPage"/>
      <w:pgSz w:w="11906" w:h="16838"/>
      <w:pgMar w:left="1021" w:right="992" w:gutter="0" w:header="0" w:top="567" w:footer="0" w:bottom="397"/>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Book Antiqua">
    <w:charset w:val="00"/>
    <w:family w:val="roman"/>
    <w:pitch w:val="variable"/>
  </w:font>
  <w:font w:name="Courier New">
    <w:charset w:val="00"/>
    <w:family w:val="roman"/>
    <w:pitch w:val="variable"/>
  </w:font>
  <w:font w:name="Wingdings">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2">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360" w:hanging="360"/>
      </w:pPr>
      <w:rPr>
        <w:rFonts w:ascii="Wingdings" w:hAnsi="Wingdings" w:cs="Wingdings" w:hint="default"/>
        <w:i w:val="false"/>
        <w:b/>
        <w:iCs w:val="false"/>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3173" w:hanging="0"/>
      <w:outlineLvl w:val="0"/>
    </w:pPr>
    <w:rPr>
      <w:rFonts w:ascii="Calibri" w:hAnsi="Calibri" w:eastAsia="Calibri"/>
      <w:b/>
      <w:bCs/>
      <w:sz w:val="28"/>
      <w:szCs w:val="28"/>
    </w:rPr>
  </w:style>
  <w:style w:type="paragraph" w:styleId="Titolo2">
    <w:name w:val="Heading 2"/>
    <w:basedOn w:val="Normal"/>
    <w:uiPriority w:val="1"/>
    <w:qFormat/>
    <w:pPr>
      <w:ind w:left="292" w:hanging="0"/>
      <w:outlineLvl w:val="1"/>
    </w:pPr>
    <w:rPr>
      <w:rFonts w:ascii="Calibri" w:hAnsi="Calibri" w:eastAsia="Calibri"/>
      <w:b/>
      <w:bCs/>
      <w:sz w:val="24"/>
      <w:szCs w:val="24"/>
    </w:rPr>
  </w:style>
  <w:style w:type="paragraph" w:styleId="Titolo3">
    <w:name w:val="Heading 3"/>
    <w:basedOn w:val="Normal"/>
    <w:qFormat/>
    <w:pPr>
      <w:ind w:left="822" w:hanging="0"/>
      <w:outlineLvl w:val="2"/>
    </w:pPr>
    <w:rPr>
      <w:rFonts w:ascii="Arial" w:hAnsi="Arial" w:eastAsia="Arial" w:cs="Arial"/>
      <w:b/>
      <w:bCs/>
      <w:sz w:val="20"/>
      <w:szCs w:val="20"/>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character" w:styleId="CollegamentoInternetvisitato">
    <w:name w:val="FollowedHyperlink"/>
    <w:basedOn w:val="DefaultParagraphFont"/>
    <w:rPr>
      <w:color w:val="800080" w:themeColor="followedHyperlink"/>
      <w:u w:val="single"/>
    </w:rPr>
  </w:style>
  <w:style w:type="character" w:styleId="TestofumettoCarattere" w:customStyle="1">
    <w:name w:val="Testo fumetto Carattere"/>
    <w:basedOn w:val="DefaultParagraphFont"/>
    <w:link w:val="BalloonText"/>
    <w:uiPriority w:val="99"/>
    <w:semiHidden/>
    <w:qFormat/>
    <w:rsid w:val="007e1cb0"/>
    <w:rPr>
      <w:rFonts w:ascii="Segoe UI" w:hAnsi="Segoe UI" w:cs="Segoe UI"/>
      <w:sz w:val="18"/>
      <w:szCs w:val="18"/>
      <w:lang w:val="it-IT"/>
    </w:rPr>
  </w:style>
  <w:style w:type="character" w:styleId="Ui-provider" w:customStyle="1">
    <w:name w:val="ui-provider"/>
    <w:basedOn w:val="DefaultParagraphFont"/>
    <w:qFormat/>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1"/>
    <w:qFormat/>
    <w:pPr>
      <w:spacing w:before="39" w:after="0"/>
      <w:ind w:left="952" w:hanging="361"/>
    </w:pPr>
    <w:rPr>
      <w:rFonts w:ascii="Calibri" w:hAnsi="Calibri" w:eastAsia="Calibri"/>
    </w:rPr>
  </w:style>
  <w:style w:type="paragraph" w:styleId="TableParagraph" w:customStyle="1">
    <w:name w:val="Table Paragraph"/>
    <w:basedOn w:val="Normal"/>
    <w:uiPriority w:val="1"/>
    <w:qFormat/>
    <w:pPr/>
    <w:rPr/>
  </w:style>
  <w:style w:type="paragraph" w:styleId="Default" w:customStyle="1">
    <w:name w:val="Default"/>
    <w:qFormat/>
    <w:pPr>
      <w:widowControl w:val="false"/>
      <w:suppressAutoHyphens w:val="true"/>
      <w:bidi w:val="0"/>
      <w:spacing w:before="0" w:after="0"/>
      <w:jc w:val="left"/>
    </w:pPr>
    <w:rPr>
      <w:rFonts w:ascii="Calibri" w:hAnsi="Calibri" w:eastAsia="Calibri" w:cs=""/>
      <w:color w:val="000000"/>
      <w:kern w:val="0"/>
      <w:sz w:val="24"/>
      <w:szCs w:val="22"/>
      <w:lang w:val="en-US" w:eastAsia="en-US" w:bidi="ar-SA"/>
    </w:rPr>
  </w:style>
  <w:style w:type="paragraph" w:styleId="Contenutocornice" w:customStyle="1">
    <w:name w:val="Contenuto cornice"/>
    <w:basedOn w:val="Normal"/>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BalloonText">
    <w:name w:val="Balloon Text"/>
    <w:basedOn w:val="Normal"/>
    <w:link w:val="TestofumettoCarattere"/>
    <w:uiPriority w:val="99"/>
    <w:semiHidden/>
    <w:unhideWhenUsed/>
    <w:qFormat/>
    <w:rsid w:val="007e1cb0"/>
    <w:pPr/>
    <w:rPr>
      <w:rFonts w:ascii="Segoe UI" w:hAnsi="Segoe UI" w:cs="Segoe UI"/>
      <w:sz w:val="18"/>
      <w:szCs w:val="18"/>
    </w:rPr>
  </w:style>
  <w:style w:type="paragraph" w:styleId="Articolo" w:customStyle="1">
    <w:name w:val="Articolo"/>
    <w:basedOn w:val="Normal"/>
    <w:qFormat/>
    <w:pPr>
      <w:spacing w:before="0" w:after="120"/>
      <w:contextualSpacing/>
      <w:jc w:val="center"/>
      <w:textAlignment w:val="center"/>
    </w:pPr>
    <w:rPr>
      <w:rFonts w:ascii="Calibri" w:hAnsi="Calibri" w:eastAsia="Times New Roman"/>
      <w:b/>
      <w:bCs/>
      <w:lang w:eastAsia="it-IT"/>
    </w:rPr>
  </w:style>
  <w:style w:type="paragraph" w:styleId="Comma" w:customStyle="1">
    <w:name w:val="Comma"/>
    <w:basedOn w:val="ListParagraph"/>
    <w:qFormat/>
    <w:pPr>
      <w:numPr>
        <w:ilvl w:val="0"/>
        <w:numId w:val="1"/>
      </w:numPr>
      <w:spacing w:before="0" w:after="240"/>
      <w:contextualSpacing/>
      <w:jc w:val="both"/>
    </w:pPr>
    <w:rPr>
      <w:rFonts w:ascii="Calibri" w:hAnsi="Calibri" w:eastAsia="Calibri" w:cs="" w:asciiTheme="minorHAnsi" w:cstheme="minorBidi" w:eastAsiaTheme="minorHAnsi" w:hAnsiTheme="minorHAnsi"/>
    </w:rPr>
  </w:style>
  <w:style w:type="paragraph" w:styleId="Corpodeltesto21" w:customStyle="1">
    <w:name w:val="Corpo del testo 21"/>
    <w:basedOn w:val="Normal"/>
    <w:qFormat/>
    <w:pPr>
      <w:jc w:val="both"/>
      <w:textAlignment w:val="baseline"/>
    </w:pPr>
    <w:rPr>
      <w:rFonts w:ascii="Book Antiqua" w:hAnsi="Book Antiqua"/>
      <w:szCs w:val="20"/>
      <w:lang w:eastAsia="it-IT"/>
    </w:rPr>
  </w:style>
  <w:style w:type="paragraph" w:styleId="PlainText">
    <w:name w:val="Plain Text"/>
    <w:basedOn w:val="Normal"/>
    <w:qFormat/>
    <w:pPr>
      <w:spacing w:lineRule="auto" w:line="360"/>
    </w:pPr>
    <w:rPr>
      <w:rFonts w:ascii="Courier New" w:hAnsi="Courier New" w:eastAsia="Times New Roman" w:cs="Times New Roman"/>
      <w:sz w:val="20"/>
      <w:szCs w:val="20"/>
      <w:lang w:eastAsia="it-IT"/>
    </w:rPr>
  </w:style>
  <w:style w:type="paragraph" w:styleId="NormalWeb">
    <w:name w:val="Normal (Web)"/>
    <w:basedOn w:val="Normal"/>
    <w:uiPriority w:val="99"/>
    <w:semiHidden/>
    <w:unhideWhenUsed/>
    <w:qFormat/>
    <w:rsid w:val="00350465"/>
    <w:pPr>
      <w:widowControl/>
      <w:suppressAutoHyphens w:val="false"/>
      <w:spacing w:beforeAutospacing="1" w:after="0"/>
    </w:pPr>
    <w:rPr>
      <w:rFonts w:ascii="Times New Roman" w:hAnsi="Times New Roman" w:eastAsia="Times New Roman" w:cs="Times New Roman"/>
      <w:color w:val="000000"/>
      <w:sz w:val="24"/>
      <w:szCs w:val="24"/>
      <w:lang w:eastAsia="it-IT"/>
    </w:rPr>
  </w:style>
  <w:style w:type="paragraph" w:styleId="Western" w:customStyle="1">
    <w:name w:val="western"/>
    <w:basedOn w:val="Normal"/>
    <w:qFormat/>
    <w:rsid w:val="00350465"/>
    <w:pPr>
      <w:widowControl/>
      <w:suppressAutoHyphens w:val="false"/>
      <w:spacing w:beforeAutospacing="1" w:after="0"/>
    </w:pPr>
    <w:rPr>
      <w:rFonts w:ascii="Calibri" w:hAnsi="Calibri" w:eastAsia="Times New Roman"/>
      <w:color w:val="000000"/>
      <w:sz w:val="24"/>
      <w:szCs w:val="24"/>
      <w:lang w:eastAsia="it-IT"/>
    </w:rPr>
  </w:style>
  <w:style w:type="paragraph" w:styleId="ListParagraph1" w:customStyle="1">
    <w:name w:val="List Paragraph1"/>
    <w:basedOn w:val="Normal"/>
    <w:qFormat/>
    <w:pPr>
      <w:ind w:left="720" w:hanging="0"/>
    </w:pPr>
    <w:rPr/>
  </w:style>
  <w:style w:type="paragraph" w:styleId="WW-Testonormale" w:customStyle="1">
    <w:name w:val="WW-Testo normale"/>
    <w:basedOn w:val="Normal"/>
    <w:qFormat/>
    <w:pPr/>
    <w:rPr>
      <w:rFonts w:ascii="Courier New" w:hAnsi="Courier New" w:cs="Courier New"/>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mailto:VRIC89700N@istruzione.it" TargetMode="External"/><Relationship Id="rId9" Type="http://schemas.openxmlformats.org/officeDocument/2006/relationships/hyperlink" Target="http://www.legnago2.edu.it/"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1029</TotalTime>
  <Application>LibreOffice/7.5.3.2$Windows_X86_64 LibreOffice_project/9f56dff12ba03b9acd7730a5a481eea045e468f3</Application>
  <AppVersion>15.0000</AppVersion>
  <Pages>3</Pages>
  <Words>1240</Words>
  <Characters>7583</Characters>
  <CharactersWithSpaces>9078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2024-03-15T12:44:00Z</dcterms:created>
  <dc:creator>Montesarchio Simona</dc:creator>
  <dc:description/>
  <dc:language>it-IT</dc:language>
  <cp:lastModifiedBy/>
  <cp:lastPrinted>2024-03-01T16:05:00Z</cp:lastPrinted>
  <dcterms:modified xsi:type="dcterms:W3CDTF">2024-04-20T19:44:41Z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per Microsoft 365</vt:lpwstr>
  </property>
  <property fmtid="{D5CDD505-2E9C-101B-9397-08002B2CF9AE}" pid="4" name="LastSaved">
    <vt:filetime>2023-12-26T00:00:00Z</vt:filetime>
  </property>
</Properties>
</file>