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ADD" w:rsidRDefault="008A6ADD" w:rsidP="008A6ADD">
      <w:pPr>
        <w:jc w:val="right"/>
        <w:rPr>
          <w:bCs/>
          <w:color w:val="FFFFFF" w:themeColor="background1"/>
          <w:sz w:val="16"/>
          <w:szCs w:val="16"/>
          <w:highlight w:val="darkRed"/>
        </w:rPr>
      </w:pPr>
    </w:p>
    <w:p w:rsidR="008A6ADD" w:rsidRDefault="008A6ADD" w:rsidP="008A6ADD">
      <w:pPr>
        <w:jc w:val="right"/>
        <w:rPr>
          <w:bCs/>
          <w:color w:val="FFFFFF" w:themeColor="background1"/>
          <w:sz w:val="16"/>
          <w:szCs w:val="16"/>
          <w:highlight w:val="darkRed"/>
        </w:rPr>
      </w:pPr>
    </w:p>
    <w:tbl>
      <w:tblPr>
        <w:tblW w:w="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3"/>
        <w:gridCol w:w="943"/>
        <w:gridCol w:w="943"/>
        <w:gridCol w:w="944"/>
        <w:gridCol w:w="944"/>
        <w:gridCol w:w="839"/>
        <w:gridCol w:w="944"/>
        <w:gridCol w:w="944"/>
        <w:gridCol w:w="1154"/>
        <w:gridCol w:w="944"/>
        <w:gridCol w:w="839"/>
      </w:tblGrid>
      <w:tr w:rsidR="008A6ADD" w:rsidTr="008A6ADD">
        <w:trPr>
          <w:jc w:val="center"/>
        </w:trPr>
        <w:tc>
          <w:tcPr>
            <w:tcW w:w="105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6ADD" w:rsidRDefault="008A6ADD" w:rsidP="00A31F0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2018 </w:t>
            </w:r>
            <w:r w:rsidR="007E701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impegni</w:t>
            </w:r>
          </w:p>
        </w:tc>
      </w:tr>
      <w:tr w:rsidR="008A6ADD" w:rsidTr="008A6ADD">
        <w:trPr>
          <w:jc w:val="center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Personale</w:t>
            </w:r>
          </w:p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impegnato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Beni Di Consumo (impegnato)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Servizi Esterni (impegnato)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Altre Spese</w:t>
            </w:r>
          </w:p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impegnato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Tributi</w:t>
            </w:r>
          </w:p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impegnato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Investimenti</w:t>
            </w:r>
          </w:p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(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impegnato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Oneri Finanziari (impegnato)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Programmazione Definitiva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Tot. Impegni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Impegni/</w:t>
            </w:r>
          </w:p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Spese %</w:t>
            </w:r>
          </w:p>
        </w:tc>
      </w:tr>
      <w:tr w:rsidR="008A6ADD" w:rsidTr="008A6ADD">
        <w:trPr>
          <w:jc w:val="center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en-US"/>
              </w:rPr>
              <w:t>A01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€ 1.625,58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€ 6.433,07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€ 3.300,10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€ 697,98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€ 38.331,71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€ 12.056,73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 w:rsidP="00CB7E52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31,4</w:t>
            </w:r>
            <w:r w:rsidR="00CB7E5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%</w:t>
            </w:r>
          </w:p>
        </w:tc>
      </w:tr>
      <w:tr w:rsidR="008A6ADD" w:rsidTr="008A6ADD">
        <w:trPr>
          <w:jc w:val="center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en-US"/>
              </w:rPr>
              <w:t>A02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€ 2.602,61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€ 2.312,40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€ 8.386,00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€ 70.767,53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€ 13.301,01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18,80%</w:t>
            </w:r>
          </w:p>
        </w:tc>
      </w:tr>
      <w:tr w:rsidR="008A6ADD" w:rsidTr="008A6ADD">
        <w:trPr>
          <w:jc w:val="center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en-US"/>
              </w:rPr>
              <w:t>A03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€ 1.333,00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€ 1.333,00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€ 1.333,00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100%</w:t>
            </w:r>
          </w:p>
        </w:tc>
      </w:tr>
      <w:tr w:rsidR="008A6ADD" w:rsidTr="008A6ADD">
        <w:trPr>
          <w:jc w:val="center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en-US"/>
              </w:rPr>
              <w:t>A04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€ 8.146,41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0,00%</w:t>
            </w:r>
          </w:p>
        </w:tc>
      </w:tr>
      <w:tr w:rsidR="008A6ADD" w:rsidTr="008A6ADD">
        <w:trPr>
          <w:jc w:val="center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en-US"/>
              </w:rPr>
              <w:t>A05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0,00%</w:t>
            </w:r>
          </w:p>
        </w:tc>
      </w:tr>
      <w:tr w:rsidR="008A6ADD" w:rsidTr="008A6ADD">
        <w:trPr>
          <w:jc w:val="center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en-US"/>
              </w:rPr>
              <w:t>PROGETTI SUPPORTO DIDATTICA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€21.900,00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€1.228,56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€ 16.346,49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€ 130.373,79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€ 39.475,05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 w:rsidP="00CB7E52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30,</w:t>
            </w:r>
            <w:r w:rsidR="00CB7E52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%</w:t>
            </w:r>
          </w:p>
        </w:tc>
      </w:tr>
      <w:tr w:rsidR="008A6ADD" w:rsidTr="008A6ADD">
        <w:trPr>
          <w:jc w:val="center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en-US"/>
              </w:rPr>
              <w:t>PROGETTI FORMAZIONE PERSONALE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0,00%</w:t>
            </w:r>
          </w:p>
        </w:tc>
      </w:tr>
      <w:tr w:rsidR="008A6ADD" w:rsidTr="008A6ADD">
        <w:trPr>
          <w:jc w:val="center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en-US"/>
              </w:rPr>
              <w:t>ALTRI PROGETTI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€35.562,35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€ 46.617,43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€ 35.562,35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76,29%</w:t>
            </w:r>
          </w:p>
        </w:tc>
      </w:tr>
      <w:tr w:rsidR="008A6ADD" w:rsidTr="008A6ADD">
        <w:trPr>
          <w:jc w:val="center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en-US"/>
              </w:rPr>
              <w:t>TOTALE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€ 27.461,19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€ 7.661,63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€ 21.958,99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€ 9.083,98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€ 35.562,35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€ 295569,87</w:t>
            </w:r>
          </w:p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8A6AD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€101728,14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A6ADD" w:rsidRDefault="00CB7E52" w:rsidP="00CB7E52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34</w:t>
            </w:r>
            <w:r w:rsidR="008A6AD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,4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2</w:t>
            </w:r>
            <w:r w:rsidR="008A6ADD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%</w:t>
            </w:r>
          </w:p>
        </w:tc>
      </w:tr>
    </w:tbl>
    <w:p w:rsidR="008A6ADD" w:rsidRDefault="008A6ADD" w:rsidP="008A6AD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C8466A" w:rsidRPr="00C8466A" w:rsidRDefault="00C8466A" w:rsidP="00C8466A">
      <w:pPr>
        <w:widowControl w:val="0"/>
        <w:pBdr>
          <w:bottom w:val="single" w:sz="6" w:space="1" w:color="000000"/>
        </w:pBdr>
        <w:suppressAutoHyphens/>
        <w:spacing w:after="120"/>
        <w:rPr>
          <w:rFonts w:ascii="Arial" w:hAnsi="Arial" w:cs="Arial"/>
          <w:color w:val="000000"/>
          <w:sz w:val="16"/>
          <w:szCs w:val="16"/>
        </w:rPr>
      </w:pPr>
      <w:r w:rsidRPr="00C8466A">
        <w:rPr>
          <w:rFonts w:ascii="Arial" w:hAnsi="Arial" w:cs="Arial"/>
          <w:color w:val="000000"/>
          <w:sz w:val="16"/>
          <w:szCs w:val="16"/>
        </w:rPr>
        <w:t>L’utilizzo complessivo della dotazione finanziaria è pari al</w:t>
      </w:r>
      <w:r>
        <w:rPr>
          <w:rFonts w:ascii="Arial" w:hAnsi="Arial" w:cs="Arial"/>
          <w:color w:val="000000"/>
          <w:sz w:val="16"/>
          <w:szCs w:val="16"/>
        </w:rPr>
        <w:t xml:space="preserve"> 34,42</w:t>
      </w:r>
      <w:r w:rsidRPr="00C8466A">
        <w:rPr>
          <w:rFonts w:ascii="Arial" w:hAnsi="Arial" w:cs="Arial"/>
          <w:color w:val="000000"/>
          <w:sz w:val="16"/>
          <w:szCs w:val="16"/>
        </w:rPr>
        <w:t xml:space="preserve">%. In merito alle dotazioni annuali dei progetti, il tasso d’impiego delle risorse ad essi destinate è pari al </w:t>
      </w:r>
      <w:r>
        <w:rPr>
          <w:rFonts w:ascii="Arial" w:hAnsi="Arial" w:cs="Arial"/>
          <w:color w:val="000000"/>
          <w:sz w:val="16"/>
          <w:szCs w:val="16"/>
        </w:rPr>
        <w:t>42</w:t>
      </w:r>
      <w:r w:rsidRPr="00C8466A">
        <w:rPr>
          <w:rFonts w:ascii="Arial" w:hAnsi="Arial" w:cs="Arial"/>
          <w:color w:val="000000"/>
          <w:sz w:val="16"/>
          <w:szCs w:val="16"/>
        </w:rPr>
        <w:t>,</w:t>
      </w:r>
      <w:r>
        <w:rPr>
          <w:rFonts w:ascii="Arial" w:hAnsi="Arial" w:cs="Arial"/>
          <w:color w:val="000000"/>
          <w:sz w:val="16"/>
          <w:szCs w:val="16"/>
        </w:rPr>
        <w:t>4</w:t>
      </w:r>
      <w:r w:rsidRPr="00C8466A">
        <w:rPr>
          <w:rFonts w:ascii="Arial" w:hAnsi="Arial" w:cs="Arial"/>
          <w:color w:val="000000"/>
          <w:sz w:val="16"/>
          <w:szCs w:val="16"/>
        </w:rPr>
        <w:t>0%.</w:t>
      </w:r>
    </w:p>
    <w:p w:rsidR="00B72D3D" w:rsidRDefault="00B72D3D"/>
    <w:sectPr w:rsidR="00B72D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80F" w:rsidRDefault="009B780F" w:rsidP="00FB12F2">
      <w:r>
        <w:separator/>
      </w:r>
    </w:p>
  </w:endnote>
  <w:endnote w:type="continuationSeparator" w:id="0">
    <w:p w:rsidR="009B780F" w:rsidRDefault="009B780F" w:rsidP="00FB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2F2" w:rsidRDefault="00FB12F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2F2" w:rsidRDefault="00FB12F2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2F2" w:rsidRDefault="00FB12F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80F" w:rsidRDefault="009B780F" w:rsidP="00FB12F2">
      <w:r>
        <w:separator/>
      </w:r>
    </w:p>
  </w:footnote>
  <w:footnote w:type="continuationSeparator" w:id="0">
    <w:p w:rsidR="009B780F" w:rsidRDefault="009B780F" w:rsidP="00FB1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2F2" w:rsidRDefault="00FB12F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2F2" w:rsidRPr="00855313" w:rsidRDefault="00FB12F2" w:rsidP="00FB12F2">
    <w:pPr>
      <w:jc w:val="center"/>
      <w:rPr>
        <w:b/>
        <w:sz w:val="32"/>
        <w:szCs w:val="32"/>
      </w:rPr>
    </w:pPr>
    <w:r>
      <w:rPr>
        <w:noProof/>
      </w:rPr>
      <w:drawing>
        <wp:inline distT="0" distB="0" distL="0" distR="0" wp14:anchorId="3BF2ADD6" wp14:editId="6803CD6C">
          <wp:extent cx="485775" cy="504825"/>
          <wp:effectExtent l="19050" t="0" r="952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B12F2" w:rsidRPr="002D7B95" w:rsidRDefault="00FB12F2" w:rsidP="00FB12F2">
    <w:pPr>
      <w:jc w:val="center"/>
      <w:rPr>
        <w:rFonts w:ascii="Tahoma" w:hAnsi="Tahoma" w:cs="Tahoma"/>
        <w:b/>
        <w:sz w:val="28"/>
        <w:szCs w:val="28"/>
      </w:rPr>
    </w:pPr>
    <w:r w:rsidRPr="00BD3A85">
      <w:rPr>
        <w:rFonts w:ascii="Tahoma" w:hAnsi="Tahoma" w:cs="Tahoma"/>
        <w:b/>
        <w:noProof/>
        <w:sz w:val="28"/>
        <w:szCs w:val="28"/>
      </w:rPr>
      <w:t>Ministero dell'Istruzione, dell'Università e della Ricerca</w:t>
    </w:r>
  </w:p>
  <w:p w:rsidR="00FB12F2" w:rsidRDefault="00FB12F2" w:rsidP="00FB12F2">
    <w:pPr>
      <w:jc w:val="center"/>
      <w:outlineLvl w:val="0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 xml:space="preserve">UFFICIO SCOLASTICO REGIONALE PER </w:t>
    </w:r>
    <w:r>
      <w:rPr>
        <w:rFonts w:ascii="Tahoma" w:hAnsi="Tahoma" w:cs="Tahoma"/>
        <w:noProof/>
        <w:sz w:val="20"/>
        <w:szCs w:val="20"/>
      </w:rPr>
      <w:t>LA CALABRIA</w:t>
    </w:r>
  </w:p>
  <w:p w:rsidR="00FB12F2" w:rsidRDefault="00FB12F2" w:rsidP="00FB12F2">
    <w:pPr>
      <w:spacing w:line="276" w:lineRule="auto"/>
      <w:jc w:val="center"/>
      <w:rPr>
        <w:b/>
        <w:sz w:val="32"/>
        <w:szCs w:val="32"/>
      </w:rPr>
    </w:pPr>
    <w:r>
      <w:rPr>
        <w:b/>
        <w:sz w:val="32"/>
        <w:szCs w:val="32"/>
      </w:rPr>
      <w:t>ISTITUTO COMPRENSIVO STATALE "G. D'ANTONA</w:t>
    </w:r>
  </w:p>
  <w:p w:rsidR="00FB12F2" w:rsidRDefault="00FB12F2" w:rsidP="00FB12F2">
    <w:pPr>
      <w:spacing w:line="276" w:lineRule="auto"/>
      <w:jc w:val="center"/>
    </w:pPr>
    <w:proofErr w:type="gramStart"/>
    <w:r>
      <w:t>SCUOLA  INFANZIA</w:t>
    </w:r>
    <w:proofErr w:type="gramEnd"/>
    <w:r>
      <w:t xml:space="preserve"> - PRIMARIA - SECONDARIA I° GRADO</w:t>
    </w:r>
  </w:p>
  <w:p w:rsidR="00FB12F2" w:rsidRDefault="00FB12F2" w:rsidP="00FB12F2">
    <w:pPr>
      <w:spacing w:line="276" w:lineRule="auto"/>
      <w:jc w:val="center"/>
    </w:pPr>
    <w:r>
      <w:t xml:space="preserve">Via Provinciale n.153 - Tel.0963/353076 - </w:t>
    </w:r>
    <w:proofErr w:type="gramStart"/>
    <w:r>
      <w:t>e-mail:vvic803004@istruzione.it</w:t>
    </w:r>
    <w:proofErr w:type="gramEnd"/>
  </w:p>
  <w:p w:rsidR="00FB12F2" w:rsidRDefault="00FB12F2" w:rsidP="00FB12F2">
    <w:pPr>
      <w:spacing w:line="276" w:lineRule="auto"/>
      <w:jc w:val="center"/>
      <w:rPr>
        <w:b/>
        <w:sz w:val="32"/>
        <w:szCs w:val="32"/>
      </w:rPr>
    </w:pPr>
    <w:r>
      <w:rPr>
        <w:b/>
        <w:sz w:val="32"/>
        <w:szCs w:val="32"/>
      </w:rPr>
      <w:t>89832 ACQUARO (VV)</w:t>
    </w:r>
  </w:p>
  <w:p w:rsidR="00FB12F2" w:rsidRDefault="00FB12F2">
    <w:pPr>
      <w:pStyle w:val="Intestazione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2F2" w:rsidRDefault="00FB12F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ADD"/>
    <w:rsid w:val="007E7015"/>
    <w:rsid w:val="008A6ADD"/>
    <w:rsid w:val="009B780F"/>
    <w:rsid w:val="00A31F01"/>
    <w:rsid w:val="00B72D3D"/>
    <w:rsid w:val="00C8466A"/>
    <w:rsid w:val="00CB7E52"/>
    <w:rsid w:val="00FB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070EB-2A9A-4B72-8084-EFF3D04F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6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B12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12F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B12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12F2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5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7</cp:revision>
  <dcterms:created xsi:type="dcterms:W3CDTF">2023-10-09T11:21:00Z</dcterms:created>
  <dcterms:modified xsi:type="dcterms:W3CDTF">2023-10-31T09:44:00Z</dcterms:modified>
</cp:coreProperties>
</file>